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5112B7" w:rsidP="005112B7">
      <w:pPr>
        <w:spacing w:after="0"/>
        <w:rPr>
          <w:rFonts w:ascii="Times New Roman" w:hAnsi="Times New Roman" w:cs="Times New Roman"/>
        </w:rPr>
      </w:pPr>
      <w:r w:rsidRPr="005112B7">
        <w:rPr>
          <w:rFonts w:ascii="Times New Roman" w:hAnsi="Times New Roman" w:cs="Times New Roman"/>
        </w:rPr>
        <w:t>Mt 11,25-30</w:t>
      </w:r>
    </w:p>
    <w:p w:rsidR="005112B7" w:rsidRDefault="005112B7" w:rsidP="005112B7">
      <w:pPr>
        <w:spacing w:after="0"/>
        <w:rPr>
          <w:rFonts w:ascii="Times New Roman" w:hAnsi="Times New Roman" w:cs="Times New Roman"/>
        </w:rPr>
      </w:pPr>
    </w:p>
    <w:p w:rsidR="005112B7" w:rsidRDefault="005112B7" w:rsidP="005112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pourrait dire qu’au début de cet extrait, c’est en « discernant » (</w:t>
      </w:r>
      <w:proofErr w:type="spellStart"/>
      <w:r w:rsidRPr="000C4AF5">
        <w:rPr>
          <w:rFonts w:ascii="Times New Roman" w:hAnsi="Times New Roman" w:cs="Times New Roman"/>
          <w:i/>
        </w:rPr>
        <w:t>apo-crinomai</w:t>
      </w:r>
      <w:proofErr w:type="spellEnd"/>
      <w:r>
        <w:rPr>
          <w:rFonts w:ascii="Times New Roman" w:hAnsi="Times New Roman" w:cs="Times New Roman"/>
        </w:rPr>
        <w:t>, 25)</w:t>
      </w:r>
      <w:r w:rsidR="00DD676D">
        <w:rPr>
          <w:rFonts w:ascii="Times New Roman" w:hAnsi="Times New Roman" w:cs="Times New Roman"/>
        </w:rPr>
        <w:t xml:space="preserve"> que Jésus loue son Père. Sa </w:t>
      </w:r>
      <w:r>
        <w:rPr>
          <w:rFonts w:ascii="Times New Roman" w:hAnsi="Times New Roman" w:cs="Times New Roman"/>
        </w:rPr>
        <w:t>« déclaration » (</w:t>
      </w:r>
      <w:r w:rsidRPr="000C4AF5">
        <w:rPr>
          <w:rFonts w:ascii="Times New Roman" w:hAnsi="Times New Roman" w:cs="Times New Roman"/>
          <w:i/>
        </w:rPr>
        <w:t>ex-</w:t>
      </w:r>
      <w:proofErr w:type="spellStart"/>
      <w:r w:rsidRPr="000C4AF5">
        <w:rPr>
          <w:rFonts w:ascii="Times New Roman" w:hAnsi="Times New Roman" w:cs="Times New Roman"/>
          <w:i/>
        </w:rPr>
        <w:t>omo</w:t>
      </w:r>
      <w:proofErr w:type="spellEnd"/>
      <w:r w:rsidRPr="000C4AF5">
        <w:rPr>
          <w:rFonts w:ascii="Times New Roman" w:hAnsi="Times New Roman" w:cs="Times New Roman"/>
          <w:i/>
        </w:rPr>
        <w:t>-</w:t>
      </w:r>
      <w:proofErr w:type="spellStart"/>
      <w:r w:rsidRPr="000C4AF5">
        <w:rPr>
          <w:rFonts w:ascii="Times New Roman" w:hAnsi="Times New Roman" w:cs="Times New Roman"/>
          <w:i/>
        </w:rPr>
        <w:t>logéomai</w:t>
      </w:r>
      <w:proofErr w:type="spellEnd"/>
      <w:r w:rsidR="00DD676D">
        <w:rPr>
          <w:rFonts w:ascii="Times New Roman" w:hAnsi="Times New Roman" w:cs="Times New Roman"/>
        </w:rPr>
        <w:t xml:space="preserve">) commence par le même verbe que </w:t>
      </w:r>
      <w:r>
        <w:rPr>
          <w:rFonts w:ascii="Times New Roman" w:hAnsi="Times New Roman" w:cs="Times New Roman"/>
        </w:rPr>
        <w:t xml:space="preserve"> </w:t>
      </w:r>
      <w:r w:rsidR="00D3515B">
        <w:rPr>
          <w:rFonts w:ascii="Times New Roman" w:hAnsi="Times New Roman" w:cs="Times New Roman"/>
        </w:rPr>
        <w:t>‘confesser’ lors des</w:t>
      </w:r>
      <w:r w:rsidR="005371B3">
        <w:rPr>
          <w:rFonts w:ascii="Times New Roman" w:hAnsi="Times New Roman" w:cs="Times New Roman"/>
        </w:rPr>
        <w:t xml:space="preserve"> baptême</w:t>
      </w:r>
      <w:r w:rsidR="00D3515B">
        <w:rPr>
          <w:rFonts w:ascii="Times New Roman" w:hAnsi="Times New Roman" w:cs="Times New Roman"/>
        </w:rPr>
        <w:t>s par</w:t>
      </w:r>
      <w:r w:rsidR="00DD676D">
        <w:rPr>
          <w:rFonts w:ascii="Times New Roman" w:hAnsi="Times New Roman" w:cs="Times New Roman"/>
        </w:rPr>
        <w:t xml:space="preserve"> Jean Baptiste (</w:t>
      </w:r>
      <w:r w:rsidR="005371B3">
        <w:rPr>
          <w:rFonts w:ascii="Times New Roman" w:hAnsi="Times New Roman" w:cs="Times New Roman"/>
        </w:rPr>
        <w:t xml:space="preserve">3,6). </w:t>
      </w:r>
      <w:r w:rsidR="005371B3" w:rsidRPr="000C4AF5">
        <w:rPr>
          <w:rFonts w:ascii="Times New Roman" w:hAnsi="Times New Roman" w:cs="Times New Roman"/>
          <w:i/>
        </w:rPr>
        <w:t>Homo-</w:t>
      </w:r>
      <w:proofErr w:type="spellStart"/>
      <w:r w:rsidR="005371B3" w:rsidRPr="000C4AF5">
        <w:rPr>
          <w:rFonts w:ascii="Times New Roman" w:hAnsi="Times New Roman" w:cs="Times New Roman"/>
          <w:i/>
        </w:rPr>
        <w:t>logéô</w:t>
      </w:r>
      <w:proofErr w:type="spellEnd"/>
      <w:r w:rsidR="005371B3">
        <w:rPr>
          <w:rFonts w:ascii="Times New Roman" w:hAnsi="Times New Roman" w:cs="Times New Roman"/>
        </w:rPr>
        <w:t xml:space="preserve"> est employé par Mt dans des contextes de jugement (7,23 ; 10,32 ; 14,7).</w:t>
      </w:r>
    </w:p>
    <w:p w:rsidR="005371B3" w:rsidRDefault="005371B3" w:rsidP="005112B7">
      <w:pPr>
        <w:spacing w:after="0"/>
        <w:rPr>
          <w:rFonts w:ascii="Times New Roman" w:hAnsi="Times New Roman" w:cs="Times New Roman"/>
        </w:rPr>
      </w:pPr>
    </w:p>
    <w:p w:rsidR="005371B3" w:rsidRDefault="005371B3" w:rsidP="005112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couple ‘caché/ révélé’ (</w:t>
      </w:r>
      <w:proofErr w:type="spellStart"/>
      <w:r w:rsidRPr="000C4AF5">
        <w:rPr>
          <w:rFonts w:ascii="Times New Roman" w:hAnsi="Times New Roman" w:cs="Times New Roman"/>
          <w:i/>
        </w:rPr>
        <w:t>cryptô</w:t>
      </w:r>
      <w:proofErr w:type="spellEnd"/>
      <w:r w:rsidRPr="000C4AF5">
        <w:rPr>
          <w:rFonts w:ascii="Times New Roman" w:hAnsi="Times New Roman" w:cs="Times New Roman"/>
          <w:i/>
        </w:rPr>
        <w:t xml:space="preserve">/ </w:t>
      </w:r>
      <w:proofErr w:type="spellStart"/>
      <w:r w:rsidRPr="000C4AF5">
        <w:rPr>
          <w:rFonts w:ascii="Times New Roman" w:hAnsi="Times New Roman" w:cs="Times New Roman"/>
          <w:i/>
        </w:rPr>
        <w:t>apo-calyptô</w:t>
      </w:r>
      <w:proofErr w:type="spellEnd"/>
      <w:r w:rsidR="000C4AF5">
        <w:rPr>
          <w:rFonts w:ascii="Times New Roman" w:hAnsi="Times New Roman" w:cs="Times New Roman"/>
        </w:rPr>
        <w:t>) se retrouve en 10,26 (</w:t>
      </w:r>
      <w:r w:rsidR="00D3515B">
        <w:rPr>
          <w:rFonts w:ascii="Times New Roman" w:hAnsi="Times New Roman" w:cs="Times New Roman"/>
        </w:rPr>
        <w:t>‘</w:t>
      </w:r>
      <w:r w:rsidR="000C4AF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</w:t>
      </w:r>
      <w:r w:rsidR="000C4AF5">
        <w:rPr>
          <w:rFonts w:ascii="Times New Roman" w:hAnsi="Times New Roman" w:cs="Times New Roman"/>
        </w:rPr>
        <w:t xml:space="preserve"> qui est</w:t>
      </w:r>
      <w:r>
        <w:rPr>
          <w:rFonts w:ascii="Times New Roman" w:hAnsi="Times New Roman" w:cs="Times New Roman"/>
        </w:rPr>
        <w:t xml:space="preserve"> caché sera connu</w:t>
      </w:r>
      <w:r w:rsidR="00D3515B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).</w:t>
      </w:r>
    </w:p>
    <w:p w:rsidR="000C4AF5" w:rsidRDefault="000C4AF5" w:rsidP="005112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tout petits enfants sont désignés par le mot </w:t>
      </w:r>
      <w:proofErr w:type="spellStart"/>
      <w:r w:rsidRPr="000C4AF5">
        <w:rPr>
          <w:rFonts w:ascii="Times New Roman" w:hAnsi="Times New Roman" w:cs="Times New Roman"/>
          <w:i/>
        </w:rPr>
        <w:t>nèpios</w:t>
      </w:r>
      <w:proofErr w:type="spellEnd"/>
      <w:r>
        <w:rPr>
          <w:rFonts w:ascii="Times New Roman" w:hAnsi="Times New Roman" w:cs="Times New Roman"/>
        </w:rPr>
        <w:t>, avec une connotation de faiblesse. On ne le retrouve qu’une seule autre fois chez Mt (21,16), dans la citation d’un psaume : la louange par la bouche des tout petits.</w:t>
      </w:r>
    </w:p>
    <w:p w:rsidR="00AF0021" w:rsidRDefault="00AF0021" w:rsidP="005112B7">
      <w:pPr>
        <w:spacing w:after="0"/>
        <w:rPr>
          <w:rFonts w:ascii="Times New Roman" w:hAnsi="Times New Roman" w:cs="Times New Roman"/>
        </w:rPr>
      </w:pPr>
    </w:p>
    <w:p w:rsidR="00AF0021" w:rsidRDefault="00AF0021" w:rsidP="005112B7">
      <w:pPr>
        <w:spacing w:after="0"/>
        <w:rPr>
          <w:rFonts w:ascii="Times New Roman" w:hAnsi="Times New Roman" w:cs="Times New Roman"/>
        </w:rPr>
      </w:pPr>
      <w:r w:rsidRPr="00FE76EE">
        <w:rPr>
          <w:rFonts w:ascii="Times New Roman" w:hAnsi="Times New Roman" w:cs="Times New Roman"/>
          <w:b/>
        </w:rPr>
        <w:t>Les « savants »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082F65">
        <w:rPr>
          <w:rFonts w:ascii="Times New Roman" w:hAnsi="Times New Roman" w:cs="Times New Roman"/>
          <w:i/>
        </w:rPr>
        <w:t>syn-etoi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 w:rsidRPr="00082F65">
        <w:rPr>
          <w:rFonts w:ascii="Times New Roman" w:hAnsi="Times New Roman" w:cs="Times New Roman"/>
          <w:i/>
        </w:rPr>
        <w:t>syn-ièmi</w:t>
      </w:r>
      <w:proofErr w:type="spellEnd"/>
      <w:r w:rsidR="00082F65">
        <w:rPr>
          <w:rFonts w:ascii="Times New Roman" w:hAnsi="Times New Roman" w:cs="Times New Roman"/>
        </w:rPr>
        <w:t>, mettre ensemble, comprendre) pourraient désigner ‘ceux qui croient tout comprendre’. Le verbe</w:t>
      </w:r>
      <w:r w:rsidR="007019C0">
        <w:rPr>
          <w:rFonts w:ascii="Times New Roman" w:hAnsi="Times New Roman" w:cs="Times New Roman"/>
        </w:rPr>
        <w:t xml:space="preserve"> se retrouve chaque fois </w:t>
      </w:r>
      <w:r w:rsidR="00082F65">
        <w:rPr>
          <w:rFonts w:ascii="Times New Roman" w:hAnsi="Times New Roman" w:cs="Times New Roman"/>
        </w:rPr>
        <w:t xml:space="preserve">en </w:t>
      </w:r>
      <w:r w:rsidR="007019C0">
        <w:rPr>
          <w:rFonts w:ascii="Times New Roman" w:hAnsi="Times New Roman" w:cs="Times New Roman"/>
        </w:rPr>
        <w:t>Mt avec une connotation de</w:t>
      </w:r>
      <w:r w:rsidR="00082F65">
        <w:rPr>
          <w:rFonts w:ascii="Times New Roman" w:hAnsi="Times New Roman" w:cs="Times New Roman"/>
        </w:rPr>
        <w:t xml:space="preserve"> difficulté de comprendre vraiment (13,13-23.51 ; 15,10 ;</w:t>
      </w:r>
      <w:r w:rsidR="007019C0">
        <w:rPr>
          <w:rFonts w:ascii="Times New Roman" w:hAnsi="Times New Roman" w:cs="Times New Roman"/>
        </w:rPr>
        <w:t xml:space="preserve"> 16,12 ; 17,13).</w:t>
      </w:r>
    </w:p>
    <w:p w:rsidR="00131BF9" w:rsidRDefault="00131BF9" w:rsidP="005112B7">
      <w:pPr>
        <w:spacing w:after="0"/>
        <w:rPr>
          <w:rFonts w:ascii="Times New Roman" w:hAnsi="Times New Roman" w:cs="Times New Roman"/>
        </w:rPr>
      </w:pPr>
    </w:p>
    <w:p w:rsidR="00F91D7E" w:rsidRDefault="008F36C9" w:rsidP="005112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‘Tu l’as voulu </w:t>
      </w:r>
      <w:r w:rsidR="00615B67">
        <w:rPr>
          <w:rFonts w:ascii="Times New Roman" w:hAnsi="Times New Roman" w:cs="Times New Roman"/>
        </w:rPr>
        <w:t xml:space="preserve">ainsi </w:t>
      </w:r>
      <w:r>
        <w:rPr>
          <w:rFonts w:ascii="Times New Roman" w:hAnsi="Times New Roman" w:cs="Times New Roman"/>
        </w:rPr>
        <w:t xml:space="preserve">dans </w:t>
      </w:r>
      <w:r w:rsidRPr="00FE76EE">
        <w:rPr>
          <w:rFonts w:ascii="Times New Roman" w:hAnsi="Times New Roman" w:cs="Times New Roman"/>
          <w:b/>
        </w:rPr>
        <w:t>ta bienveillance</w:t>
      </w:r>
      <w:r w:rsidR="00E21D6D" w:rsidRPr="00FE76EE">
        <w:rPr>
          <w:rFonts w:ascii="Times New Roman" w:hAnsi="Times New Roman" w:cs="Times New Roman"/>
          <w:b/>
        </w:rPr>
        <w:t>’</w:t>
      </w:r>
      <w:r w:rsidR="00E21D6D">
        <w:rPr>
          <w:rFonts w:ascii="Times New Roman" w:hAnsi="Times New Roman" w:cs="Times New Roman"/>
        </w:rPr>
        <w:t> : en grec, il n’y a là aucun</w:t>
      </w:r>
      <w:r w:rsidR="00131BF9">
        <w:rPr>
          <w:rFonts w:ascii="Times New Roman" w:hAnsi="Times New Roman" w:cs="Times New Roman"/>
        </w:rPr>
        <w:t xml:space="preserve"> verbe ‘vouloir’, </w:t>
      </w:r>
      <w:r w:rsidR="007019C0">
        <w:rPr>
          <w:rFonts w:ascii="Times New Roman" w:hAnsi="Times New Roman" w:cs="Times New Roman"/>
        </w:rPr>
        <w:t>qui ferait</w:t>
      </w:r>
      <w:r w:rsidR="00615B67">
        <w:rPr>
          <w:rFonts w:ascii="Times New Roman" w:hAnsi="Times New Roman" w:cs="Times New Roman"/>
        </w:rPr>
        <w:t xml:space="preserve"> penser à un choix arbitraire. La présence du</w:t>
      </w:r>
      <w:r w:rsidR="00131BF9">
        <w:rPr>
          <w:rFonts w:ascii="Times New Roman" w:hAnsi="Times New Roman" w:cs="Times New Roman"/>
        </w:rPr>
        <w:t xml:space="preserve"> mot </w:t>
      </w:r>
      <w:r w:rsidR="00131BF9" w:rsidRPr="00D05B80">
        <w:rPr>
          <w:rFonts w:ascii="Times New Roman" w:hAnsi="Times New Roman" w:cs="Times New Roman"/>
          <w:i/>
        </w:rPr>
        <w:t>eu-</w:t>
      </w:r>
      <w:proofErr w:type="spellStart"/>
      <w:r w:rsidR="00131BF9" w:rsidRPr="00D05B80">
        <w:rPr>
          <w:rFonts w:ascii="Times New Roman" w:hAnsi="Times New Roman" w:cs="Times New Roman"/>
          <w:i/>
        </w:rPr>
        <w:t>docia</w:t>
      </w:r>
      <w:proofErr w:type="spellEnd"/>
      <w:r w:rsidR="00BA282A">
        <w:rPr>
          <w:rFonts w:ascii="Times New Roman" w:hAnsi="Times New Roman" w:cs="Times New Roman"/>
        </w:rPr>
        <w:t> </w:t>
      </w:r>
      <w:r w:rsidR="00833E9D">
        <w:rPr>
          <w:rFonts w:ascii="Times New Roman" w:hAnsi="Times New Roman" w:cs="Times New Roman"/>
        </w:rPr>
        <w:t xml:space="preserve">(seul cas en Mt) </w:t>
      </w:r>
      <w:r w:rsidR="00615B67">
        <w:rPr>
          <w:rFonts w:ascii="Times New Roman" w:hAnsi="Times New Roman" w:cs="Times New Roman"/>
        </w:rPr>
        <w:t xml:space="preserve">ferait plutôt traduire </w:t>
      </w:r>
      <w:r w:rsidR="00BA282A">
        <w:rPr>
          <w:rFonts w:ascii="Times New Roman" w:hAnsi="Times New Roman" w:cs="Times New Roman"/>
        </w:rPr>
        <w:t>: « </w:t>
      </w:r>
      <w:r w:rsidR="00615B67">
        <w:rPr>
          <w:rFonts w:ascii="Times New Roman" w:hAnsi="Times New Roman" w:cs="Times New Roman"/>
        </w:rPr>
        <w:t>Ainsi</w:t>
      </w:r>
      <w:r w:rsidR="007019C0">
        <w:rPr>
          <w:rFonts w:ascii="Times New Roman" w:hAnsi="Times New Roman" w:cs="Times New Roman"/>
        </w:rPr>
        <w:t xml:space="preserve"> est advenu ce qui te satisfait</w:t>
      </w:r>
      <w:r w:rsidR="00BA282A">
        <w:rPr>
          <w:rFonts w:ascii="Times New Roman" w:hAnsi="Times New Roman" w:cs="Times New Roman"/>
        </w:rPr>
        <w:t xml:space="preserve"> ». </w:t>
      </w:r>
      <w:r w:rsidR="00833E9D">
        <w:rPr>
          <w:rFonts w:ascii="Times New Roman" w:hAnsi="Times New Roman" w:cs="Times New Roman"/>
        </w:rPr>
        <w:t xml:space="preserve">On pourrait dire qu’il s’agit </w:t>
      </w:r>
      <w:r w:rsidR="001352D9">
        <w:rPr>
          <w:rFonts w:ascii="Times New Roman" w:hAnsi="Times New Roman" w:cs="Times New Roman"/>
        </w:rPr>
        <w:t xml:space="preserve">là </w:t>
      </w:r>
      <w:r w:rsidR="008430A4">
        <w:rPr>
          <w:rFonts w:ascii="Times New Roman" w:hAnsi="Times New Roman" w:cs="Times New Roman"/>
        </w:rPr>
        <w:t xml:space="preserve">d’une manifestation de la nature même de Dieu, de son </w:t>
      </w:r>
      <w:r w:rsidR="00833E9D">
        <w:rPr>
          <w:rFonts w:ascii="Times New Roman" w:hAnsi="Times New Roman" w:cs="Times New Roman"/>
        </w:rPr>
        <w:t>amour. Le</w:t>
      </w:r>
      <w:r w:rsidR="00592F15">
        <w:rPr>
          <w:rFonts w:ascii="Times New Roman" w:hAnsi="Times New Roman" w:cs="Times New Roman"/>
        </w:rPr>
        <w:t xml:space="preserve"> verbe correspondant</w:t>
      </w:r>
      <w:r w:rsidR="00833E9D">
        <w:rPr>
          <w:rFonts w:ascii="Times New Roman" w:hAnsi="Times New Roman" w:cs="Times New Roman"/>
        </w:rPr>
        <w:t>,</w:t>
      </w:r>
      <w:r w:rsidR="00131BF9">
        <w:rPr>
          <w:rFonts w:ascii="Times New Roman" w:hAnsi="Times New Roman" w:cs="Times New Roman"/>
        </w:rPr>
        <w:t xml:space="preserve"> </w:t>
      </w:r>
      <w:r w:rsidR="00131BF9" w:rsidRPr="00D05B80">
        <w:rPr>
          <w:rFonts w:ascii="Times New Roman" w:hAnsi="Times New Roman" w:cs="Times New Roman"/>
          <w:i/>
        </w:rPr>
        <w:t>eu-</w:t>
      </w:r>
      <w:proofErr w:type="spellStart"/>
      <w:r w:rsidR="00131BF9" w:rsidRPr="00D05B80">
        <w:rPr>
          <w:rFonts w:ascii="Times New Roman" w:hAnsi="Times New Roman" w:cs="Times New Roman"/>
          <w:i/>
        </w:rPr>
        <w:t>docéô</w:t>
      </w:r>
      <w:proofErr w:type="spellEnd"/>
      <w:r w:rsidR="00833E9D">
        <w:rPr>
          <w:rFonts w:ascii="Times New Roman" w:hAnsi="Times New Roman" w:cs="Times New Roman"/>
        </w:rPr>
        <w:t>, (</w:t>
      </w:r>
      <w:r w:rsidR="00592F15">
        <w:rPr>
          <w:rFonts w:ascii="Times New Roman" w:hAnsi="Times New Roman" w:cs="Times New Roman"/>
        </w:rPr>
        <w:t>trois fois</w:t>
      </w:r>
      <w:r w:rsidR="00833E9D">
        <w:rPr>
          <w:rFonts w:ascii="Times New Roman" w:hAnsi="Times New Roman" w:cs="Times New Roman"/>
        </w:rPr>
        <w:t xml:space="preserve"> en Mt, citant Isaïe 42,1)</w:t>
      </w:r>
      <w:r w:rsidR="00592F15">
        <w:rPr>
          <w:rFonts w:ascii="Times New Roman" w:hAnsi="Times New Roman" w:cs="Times New Roman"/>
        </w:rPr>
        <w:t xml:space="preserve"> décrit </w:t>
      </w:r>
      <w:r w:rsidR="00615B67">
        <w:rPr>
          <w:rFonts w:ascii="Times New Roman" w:hAnsi="Times New Roman" w:cs="Times New Roman"/>
        </w:rPr>
        <w:t xml:space="preserve">chaque fois </w:t>
      </w:r>
      <w:r w:rsidR="00592F15">
        <w:rPr>
          <w:rFonts w:ascii="Times New Roman" w:hAnsi="Times New Roman" w:cs="Times New Roman"/>
        </w:rPr>
        <w:t xml:space="preserve">la </w:t>
      </w:r>
      <w:r w:rsidR="00BA282A">
        <w:rPr>
          <w:rFonts w:ascii="Times New Roman" w:hAnsi="Times New Roman" w:cs="Times New Roman"/>
        </w:rPr>
        <w:t xml:space="preserve">relation </w:t>
      </w:r>
      <w:r w:rsidR="00833E9D">
        <w:rPr>
          <w:rFonts w:ascii="Times New Roman" w:hAnsi="Times New Roman" w:cs="Times New Roman"/>
        </w:rPr>
        <w:t xml:space="preserve">profonde </w:t>
      </w:r>
      <w:r w:rsidR="00BA282A">
        <w:rPr>
          <w:rFonts w:ascii="Times New Roman" w:hAnsi="Times New Roman" w:cs="Times New Roman"/>
        </w:rPr>
        <w:t>de Dieu</w:t>
      </w:r>
      <w:r w:rsidR="001352D9">
        <w:rPr>
          <w:rFonts w:ascii="Times New Roman" w:hAnsi="Times New Roman" w:cs="Times New Roman"/>
        </w:rPr>
        <w:t xml:space="preserve"> au Serviteur, au Fils (« en qui J</w:t>
      </w:r>
      <w:r w:rsidR="00592F15">
        <w:rPr>
          <w:rFonts w:ascii="Times New Roman" w:hAnsi="Times New Roman" w:cs="Times New Roman"/>
        </w:rPr>
        <w:t>e me suis complu »)</w:t>
      </w:r>
      <w:r w:rsidR="001352D9">
        <w:rPr>
          <w:rFonts w:ascii="Times New Roman" w:hAnsi="Times New Roman" w:cs="Times New Roman"/>
        </w:rPr>
        <w:t>,</w:t>
      </w:r>
      <w:r w:rsidR="00FE76EE">
        <w:rPr>
          <w:rFonts w:ascii="Times New Roman" w:hAnsi="Times New Roman" w:cs="Times New Roman"/>
        </w:rPr>
        <w:t xml:space="preserve"> a</w:t>
      </w:r>
      <w:r w:rsidR="00F91D7E">
        <w:rPr>
          <w:rFonts w:ascii="Times New Roman" w:hAnsi="Times New Roman" w:cs="Times New Roman"/>
        </w:rPr>
        <w:t>u baptême de Jésus (3,17</w:t>
      </w:r>
      <w:r w:rsidR="00CE0BC2">
        <w:rPr>
          <w:rFonts w:ascii="Times New Roman" w:hAnsi="Times New Roman" w:cs="Times New Roman"/>
        </w:rPr>
        <w:t>)</w:t>
      </w:r>
      <w:r w:rsidR="00833E9D">
        <w:rPr>
          <w:rFonts w:ascii="Times New Roman" w:hAnsi="Times New Roman" w:cs="Times New Roman"/>
        </w:rPr>
        <w:t xml:space="preserve">, à </w:t>
      </w:r>
      <w:r w:rsidR="00FE76EE">
        <w:rPr>
          <w:rFonts w:ascii="Times New Roman" w:hAnsi="Times New Roman" w:cs="Times New Roman"/>
        </w:rPr>
        <w:t>la transfiguration (17,5), et pour</w:t>
      </w:r>
      <w:r w:rsidR="008430A4">
        <w:rPr>
          <w:rFonts w:ascii="Times New Roman" w:hAnsi="Times New Roman" w:cs="Times New Roman"/>
        </w:rPr>
        <w:t xml:space="preserve"> la mission de Jésus Serviteur</w:t>
      </w:r>
      <w:r w:rsidR="00F91D7E">
        <w:rPr>
          <w:rFonts w:ascii="Times New Roman" w:hAnsi="Times New Roman" w:cs="Times New Roman"/>
        </w:rPr>
        <w:t xml:space="preserve"> (12,18).</w:t>
      </w:r>
    </w:p>
    <w:p w:rsidR="00F91D7E" w:rsidRDefault="00F91D7E" w:rsidP="005112B7">
      <w:pPr>
        <w:spacing w:after="0"/>
        <w:rPr>
          <w:rFonts w:ascii="Times New Roman" w:hAnsi="Times New Roman" w:cs="Times New Roman"/>
        </w:rPr>
      </w:pPr>
    </w:p>
    <w:p w:rsidR="00DC56BF" w:rsidRDefault="00F91D7E" w:rsidP="005112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le v.27 a un ton johannique, on ne peut cependant pas dire que le vocabulaire soit typique de l’évangile de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>.</w:t>
      </w:r>
      <w:r w:rsidR="00DC56BF">
        <w:rPr>
          <w:rFonts w:ascii="Times New Roman" w:hAnsi="Times New Roman" w:cs="Times New Roman"/>
        </w:rPr>
        <w:t xml:space="preserve"> Le verbe ‘vouloir’, par exemple</w:t>
      </w:r>
      <w:r w:rsidR="00D3515B">
        <w:rPr>
          <w:rFonts w:ascii="Times New Roman" w:hAnsi="Times New Roman" w:cs="Times New Roman"/>
        </w:rPr>
        <w:t>,</w:t>
      </w:r>
      <w:r w:rsidR="00DC56BF">
        <w:rPr>
          <w:rFonts w:ascii="Times New Roman" w:hAnsi="Times New Roman" w:cs="Times New Roman"/>
        </w:rPr>
        <w:t xml:space="preserve"> est ici </w:t>
      </w:r>
      <w:proofErr w:type="spellStart"/>
      <w:r w:rsidR="00DC56BF" w:rsidRPr="00D05B80">
        <w:rPr>
          <w:rFonts w:ascii="Times New Roman" w:hAnsi="Times New Roman" w:cs="Times New Roman"/>
          <w:i/>
        </w:rPr>
        <w:t>boulomai</w:t>
      </w:r>
      <w:proofErr w:type="spellEnd"/>
      <w:r w:rsidR="00DC56BF">
        <w:rPr>
          <w:rFonts w:ascii="Times New Roman" w:hAnsi="Times New Roman" w:cs="Times New Roman"/>
        </w:rPr>
        <w:t xml:space="preserve"> </w:t>
      </w:r>
      <w:r w:rsidR="004647C3">
        <w:rPr>
          <w:rFonts w:ascii="Times New Roman" w:hAnsi="Times New Roman" w:cs="Times New Roman"/>
        </w:rPr>
        <w:t xml:space="preserve">(décider), </w:t>
      </w:r>
      <w:r w:rsidR="00DC56BF">
        <w:rPr>
          <w:rFonts w:ascii="Times New Roman" w:hAnsi="Times New Roman" w:cs="Times New Roman"/>
        </w:rPr>
        <w:t xml:space="preserve">alors que chez </w:t>
      </w:r>
      <w:proofErr w:type="spellStart"/>
      <w:r w:rsidR="00DC56BF">
        <w:rPr>
          <w:rFonts w:ascii="Times New Roman" w:hAnsi="Times New Roman" w:cs="Times New Roman"/>
        </w:rPr>
        <w:t>Jn</w:t>
      </w:r>
      <w:proofErr w:type="spellEnd"/>
      <w:r w:rsidR="00DC56BF">
        <w:rPr>
          <w:rFonts w:ascii="Times New Roman" w:hAnsi="Times New Roman" w:cs="Times New Roman"/>
        </w:rPr>
        <w:t xml:space="preserve">, c’est pratiquement toujours </w:t>
      </w:r>
      <w:proofErr w:type="spellStart"/>
      <w:r w:rsidR="00DC56BF" w:rsidRPr="00D05B80">
        <w:rPr>
          <w:rFonts w:ascii="Times New Roman" w:hAnsi="Times New Roman" w:cs="Times New Roman"/>
          <w:i/>
        </w:rPr>
        <w:t>thélô</w:t>
      </w:r>
      <w:proofErr w:type="spellEnd"/>
      <w:r w:rsidR="00DC56BF">
        <w:rPr>
          <w:rFonts w:ascii="Times New Roman" w:hAnsi="Times New Roman" w:cs="Times New Roman"/>
        </w:rPr>
        <w:t>.</w:t>
      </w:r>
    </w:p>
    <w:p w:rsidR="00DC56BF" w:rsidRDefault="00DC56BF" w:rsidP="005112B7">
      <w:pPr>
        <w:spacing w:after="0"/>
        <w:rPr>
          <w:rFonts w:ascii="Times New Roman" w:hAnsi="Times New Roman" w:cs="Times New Roman"/>
        </w:rPr>
      </w:pPr>
    </w:p>
    <w:p w:rsidR="00DC56BF" w:rsidRDefault="00DC56BF" w:rsidP="005112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L’invitation « venez », </w:t>
      </w:r>
      <w:proofErr w:type="spellStart"/>
      <w:r w:rsidRPr="00D05B80">
        <w:rPr>
          <w:rFonts w:ascii="Times New Roman" w:hAnsi="Times New Roman" w:cs="Times New Roman"/>
          <w:i/>
        </w:rPr>
        <w:t>deute</w:t>
      </w:r>
      <w:proofErr w:type="spellEnd"/>
      <w:r w:rsidR="008A1857">
        <w:rPr>
          <w:rFonts w:ascii="Times New Roman" w:hAnsi="Times New Roman" w:cs="Times New Roman"/>
        </w:rPr>
        <w:t xml:space="preserve"> (28)</w:t>
      </w:r>
      <w:r>
        <w:rPr>
          <w:rFonts w:ascii="Times New Roman" w:hAnsi="Times New Roman" w:cs="Times New Roman"/>
        </w:rPr>
        <w:t xml:space="preserve">, est comparable à « venez à ma suite » (4,19) ou à « venez, les bénis de mon Père » (25,34, au jugement) ou encore à « venez aux noces » (22,4, comme </w:t>
      </w:r>
      <w:proofErr w:type="spellStart"/>
      <w:r>
        <w:rPr>
          <w:rFonts w:ascii="Times New Roman" w:hAnsi="Times New Roman" w:cs="Times New Roman"/>
        </w:rPr>
        <w:t>Apoc</w:t>
      </w:r>
      <w:proofErr w:type="spellEnd"/>
      <w:r>
        <w:rPr>
          <w:rFonts w:ascii="Times New Roman" w:hAnsi="Times New Roman" w:cs="Times New Roman"/>
        </w:rPr>
        <w:t xml:space="preserve"> 19,17).</w:t>
      </w:r>
    </w:p>
    <w:p w:rsidR="00DC56BF" w:rsidRDefault="00DC56BF" w:rsidP="005112B7">
      <w:pPr>
        <w:spacing w:after="0"/>
        <w:rPr>
          <w:rFonts w:ascii="Times New Roman" w:hAnsi="Times New Roman" w:cs="Times New Roman"/>
        </w:rPr>
      </w:pPr>
    </w:p>
    <w:p w:rsidR="00131BF9" w:rsidRDefault="008A1857" w:rsidP="005112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DC56BF">
        <w:rPr>
          <w:rFonts w:ascii="Times New Roman" w:hAnsi="Times New Roman" w:cs="Times New Roman"/>
        </w:rPr>
        <w:t>Vous qui peinez</w:t>
      </w:r>
      <w:r>
        <w:rPr>
          <w:rFonts w:ascii="Times New Roman" w:hAnsi="Times New Roman" w:cs="Times New Roman"/>
        </w:rPr>
        <w:t>’ (28)</w:t>
      </w:r>
      <w:r w:rsidR="00DC56BF">
        <w:rPr>
          <w:rFonts w:ascii="Times New Roman" w:hAnsi="Times New Roman" w:cs="Times New Roman"/>
        </w:rPr>
        <w:t xml:space="preserve"> : </w:t>
      </w:r>
      <w:proofErr w:type="spellStart"/>
      <w:r w:rsidRPr="00D05B80">
        <w:rPr>
          <w:rFonts w:ascii="Times New Roman" w:hAnsi="Times New Roman" w:cs="Times New Roman"/>
          <w:i/>
        </w:rPr>
        <w:t>copiaô</w:t>
      </w:r>
      <w:proofErr w:type="spellEnd"/>
      <w:r>
        <w:rPr>
          <w:rFonts w:ascii="Times New Roman" w:hAnsi="Times New Roman" w:cs="Times New Roman"/>
        </w:rPr>
        <w:t xml:space="preserve">, être fatigué, travailler (comme </w:t>
      </w:r>
      <w:r w:rsidR="00FE76EE">
        <w:rPr>
          <w:rFonts w:ascii="Times New Roman" w:hAnsi="Times New Roman" w:cs="Times New Roman"/>
        </w:rPr>
        <w:t xml:space="preserve">négativement </w:t>
      </w:r>
      <w:r>
        <w:rPr>
          <w:rFonts w:ascii="Times New Roman" w:hAnsi="Times New Roman" w:cs="Times New Roman"/>
        </w:rPr>
        <w:t xml:space="preserve">à propos des lis en 6,28) est d’une racine signifiant ‘frapper’. ‘Sous le poids du fardeau’ rend le terme ‘surchargés’, le mot ‘charge’ ou ‘fardeau’ revenant au v.30.  </w:t>
      </w:r>
      <w:r w:rsidR="00131BF9">
        <w:rPr>
          <w:rFonts w:ascii="Times New Roman" w:hAnsi="Times New Roman" w:cs="Times New Roman"/>
        </w:rPr>
        <w:t xml:space="preserve"> </w:t>
      </w:r>
    </w:p>
    <w:p w:rsidR="008A1857" w:rsidRDefault="008A1857" w:rsidP="005112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‘Procurer le repos’ : </w:t>
      </w:r>
      <w:r w:rsidRPr="00D05B80">
        <w:rPr>
          <w:rFonts w:ascii="Times New Roman" w:hAnsi="Times New Roman" w:cs="Times New Roman"/>
          <w:i/>
        </w:rPr>
        <w:t>ana-</w:t>
      </w:r>
      <w:proofErr w:type="spellStart"/>
      <w:r w:rsidRPr="00D05B80">
        <w:rPr>
          <w:rFonts w:ascii="Times New Roman" w:hAnsi="Times New Roman" w:cs="Times New Roman"/>
          <w:i/>
        </w:rPr>
        <w:t>pauô</w:t>
      </w:r>
      <w:proofErr w:type="spellEnd"/>
      <w:r>
        <w:rPr>
          <w:rFonts w:ascii="Times New Roman" w:hAnsi="Times New Roman" w:cs="Times New Roman"/>
        </w:rPr>
        <w:t xml:space="preserve"> (du radical de </w:t>
      </w:r>
      <w:proofErr w:type="spellStart"/>
      <w:r w:rsidRPr="00D05B80">
        <w:rPr>
          <w:rFonts w:ascii="Times New Roman" w:hAnsi="Times New Roman" w:cs="Times New Roman"/>
          <w:i/>
        </w:rPr>
        <w:t>pauô</w:t>
      </w:r>
      <w:proofErr w:type="spellEnd"/>
      <w:r w:rsidRPr="00D05B80">
        <w:rPr>
          <w:rFonts w:ascii="Times New Roman" w:hAnsi="Times New Roman" w:cs="Times New Roman"/>
          <w:i/>
        </w:rPr>
        <w:t xml:space="preserve">, </w:t>
      </w:r>
      <w:proofErr w:type="spellStart"/>
      <w:r w:rsidRPr="00D05B80">
        <w:rPr>
          <w:rFonts w:ascii="Times New Roman" w:hAnsi="Times New Roman" w:cs="Times New Roman"/>
          <w:i/>
        </w:rPr>
        <w:t>pausis</w:t>
      </w:r>
      <w:proofErr w:type="spellEnd"/>
      <w:r>
        <w:rPr>
          <w:rFonts w:ascii="Times New Roman" w:hAnsi="Times New Roman" w:cs="Times New Roman"/>
        </w:rPr>
        <w:t>, cesser, mettre fin) : mettre fin en relevant, soulager.</w:t>
      </w:r>
    </w:p>
    <w:p w:rsidR="008A1857" w:rsidRDefault="008A1857" w:rsidP="005112B7">
      <w:pPr>
        <w:spacing w:after="0"/>
        <w:rPr>
          <w:rFonts w:ascii="Times New Roman" w:hAnsi="Times New Roman" w:cs="Times New Roman"/>
        </w:rPr>
      </w:pPr>
    </w:p>
    <w:p w:rsidR="00160295" w:rsidRDefault="008A1857" w:rsidP="00D35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Notons</w:t>
      </w:r>
      <w:r w:rsidRPr="00FE76EE">
        <w:rPr>
          <w:rFonts w:ascii="Times New Roman" w:hAnsi="Times New Roman" w:cs="Times New Roman"/>
        </w:rPr>
        <w:t xml:space="preserve"> que</w:t>
      </w:r>
      <w:r w:rsidRPr="00FE76EE">
        <w:rPr>
          <w:rFonts w:ascii="Times New Roman" w:hAnsi="Times New Roman" w:cs="Times New Roman"/>
          <w:b/>
        </w:rPr>
        <w:t xml:space="preserve"> le ‘joug’</w:t>
      </w:r>
      <w:r>
        <w:rPr>
          <w:rFonts w:ascii="Times New Roman" w:hAnsi="Times New Roman" w:cs="Times New Roman"/>
        </w:rPr>
        <w:t>,</w:t>
      </w:r>
      <w:r w:rsidR="00845689">
        <w:rPr>
          <w:rFonts w:ascii="Times New Roman" w:hAnsi="Times New Roman" w:cs="Times New Roman"/>
          <w:i/>
        </w:rPr>
        <w:t xml:space="preserve"> </w:t>
      </w:r>
      <w:proofErr w:type="spellStart"/>
      <w:r w:rsidR="00845689">
        <w:rPr>
          <w:rFonts w:ascii="Times New Roman" w:hAnsi="Times New Roman" w:cs="Times New Roman"/>
          <w:i/>
        </w:rPr>
        <w:t>zu</w:t>
      </w:r>
      <w:r w:rsidRPr="00D05B80">
        <w:rPr>
          <w:rFonts w:ascii="Times New Roman" w:hAnsi="Times New Roman" w:cs="Times New Roman"/>
          <w:i/>
        </w:rPr>
        <w:t>gon</w:t>
      </w:r>
      <w:proofErr w:type="spellEnd"/>
      <w:r w:rsidRPr="00D05B8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(29) désigne un joug pour deux bœuf</w:t>
      </w:r>
      <w:r w:rsidR="001352D9">
        <w:rPr>
          <w:rFonts w:ascii="Times New Roman" w:hAnsi="Times New Roman" w:cs="Times New Roman"/>
        </w:rPr>
        <w:t>s, ce qui fait donc que le fardeau</w:t>
      </w:r>
      <w:r>
        <w:rPr>
          <w:rFonts w:ascii="Times New Roman" w:hAnsi="Times New Roman" w:cs="Times New Roman"/>
        </w:rPr>
        <w:t>, l’effort est réparti</w:t>
      </w:r>
      <w:r w:rsidR="004B0D22">
        <w:rPr>
          <w:rFonts w:ascii="Times New Roman" w:hAnsi="Times New Roman" w:cs="Times New Roman"/>
        </w:rPr>
        <w:t>… et non imposé !</w:t>
      </w:r>
      <w:r w:rsidR="00D3515B" w:rsidRPr="00D3515B">
        <w:rPr>
          <w:rFonts w:ascii="Times New Roman" w:hAnsi="Times New Roman" w:cs="Times New Roman"/>
        </w:rPr>
        <w:t xml:space="preserve"> </w:t>
      </w:r>
      <w:r w:rsidR="00116AAE">
        <w:rPr>
          <w:rFonts w:ascii="Times New Roman" w:hAnsi="Times New Roman" w:cs="Times New Roman"/>
        </w:rPr>
        <w:t>(Le poids réparti se retrouve dans l’image du couple uni dans le mariage</w:t>
      </w:r>
      <w:r w:rsidR="00845689">
        <w:rPr>
          <w:rFonts w:ascii="Times New Roman" w:hAnsi="Times New Roman" w:cs="Times New Roman"/>
        </w:rPr>
        <w:t xml:space="preserve">, Mt 19,6 : </w:t>
      </w:r>
      <w:proofErr w:type="spellStart"/>
      <w:r w:rsidR="00845689" w:rsidRPr="00845689">
        <w:rPr>
          <w:rFonts w:ascii="Times New Roman" w:hAnsi="Times New Roman" w:cs="Times New Roman"/>
          <w:i/>
        </w:rPr>
        <w:t>sy-zeugnymi</w:t>
      </w:r>
      <w:proofErr w:type="spellEnd"/>
      <w:r w:rsidR="00845689">
        <w:rPr>
          <w:rFonts w:ascii="Times New Roman" w:hAnsi="Times New Roman" w:cs="Times New Roman"/>
        </w:rPr>
        <w:t>.)</w:t>
      </w:r>
    </w:p>
    <w:p w:rsidR="00D3515B" w:rsidRDefault="00160295" w:rsidP="00D35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Cela peut éclairer la déclaration finale </w:t>
      </w:r>
      <w:r w:rsidR="00D3515B">
        <w:rPr>
          <w:rFonts w:ascii="Times New Roman" w:hAnsi="Times New Roman" w:cs="Times New Roman"/>
        </w:rPr>
        <w:t>(3</w:t>
      </w:r>
      <w:bookmarkStart w:id="0" w:name="_GoBack"/>
      <w:bookmarkEnd w:id="0"/>
      <w:r w:rsidR="00D3515B"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>, littéralement :</w:t>
      </w:r>
      <w:r w:rsidR="00D3515B" w:rsidRPr="00D05B80">
        <w:rPr>
          <w:rFonts w:ascii="Times New Roman" w:hAnsi="Times New Roman" w:cs="Times New Roman"/>
        </w:rPr>
        <w:t xml:space="preserve"> ‘mon joug est bon</w:t>
      </w:r>
      <w:r w:rsidR="009000BB">
        <w:rPr>
          <w:rFonts w:ascii="Times New Roman" w:hAnsi="Times New Roman" w:cs="Times New Roman"/>
        </w:rPr>
        <w:t>, bienfaisant</w:t>
      </w:r>
      <w:r w:rsidR="00D3515B" w:rsidRPr="00D05B80">
        <w:rPr>
          <w:rFonts w:ascii="Times New Roman" w:hAnsi="Times New Roman" w:cs="Times New Roman"/>
        </w:rPr>
        <w:t>’</w:t>
      </w:r>
      <w:r w:rsidR="00D3515B">
        <w:rPr>
          <w:rFonts w:ascii="Times New Roman" w:hAnsi="Times New Roman" w:cs="Times New Roman"/>
        </w:rPr>
        <w:t xml:space="preserve">. C’est </w:t>
      </w:r>
      <w:r>
        <w:rPr>
          <w:rFonts w:ascii="Times New Roman" w:hAnsi="Times New Roman" w:cs="Times New Roman"/>
        </w:rPr>
        <w:t xml:space="preserve">ici </w:t>
      </w:r>
      <w:r w:rsidR="00D3515B">
        <w:rPr>
          <w:rFonts w:ascii="Times New Roman" w:hAnsi="Times New Roman" w:cs="Times New Roman"/>
        </w:rPr>
        <w:t>le s</w:t>
      </w:r>
      <w:r w:rsidR="00D3515B" w:rsidRPr="00D05B80">
        <w:rPr>
          <w:rFonts w:ascii="Times New Roman" w:hAnsi="Times New Roman" w:cs="Times New Roman"/>
        </w:rPr>
        <w:t xml:space="preserve">eul emploi du mot </w:t>
      </w:r>
      <w:proofErr w:type="spellStart"/>
      <w:r w:rsidR="00D3515B" w:rsidRPr="00D05B80">
        <w:rPr>
          <w:rFonts w:ascii="Times New Roman" w:hAnsi="Times New Roman" w:cs="Times New Roman"/>
          <w:i/>
        </w:rPr>
        <w:t>chrèstos</w:t>
      </w:r>
      <w:proofErr w:type="spellEnd"/>
      <w:r w:rsidR="00D3515B" w:rsidRPr="00D05B80">
        <w:rPr>
          <w:rFonts w:ascii="Times New Roman" w:hAnsi="Times New Roman" w:cs="Times New Roman"/>
        </w:rPr>
        <w:t xml:space="preserve"> par Mt</w:t>
      </w:r>
      <w:r w:rsidR="00FE76EE">
        <w:rPr>
          <w:rFonts w:ascii="Times New Roman" w:hAnsi="Times New Roman" w:cs="Times New Roman"/>
        </w:rPr>
        <w:t>. (</w:t>
      </w:r>
      <w:r w:rsidR="005923B8">
        <w:rPr>
          <w:rFonts w:ascii="Times New Roman" w:hAnsi="Times New Roman" w:cs="Times New Roman"/>
        </w:rPr>
        <w:t>D</w:t>
      </w:r>
      <w:r w:rsidR="00D3515B" w:rsidRPr="00D05B80">
        <w:rPr>
          <w:rFonts w:ascii="Times New Roman" w:hAnsi="Times New Roman" w:cs="Times New Roman"/>
        </w:rPr>
        <w:t xml:space="preserve">ans les évangiles, seul </w:t>
      </w:r>
      <w:proofErr w:type="spellStart"/>
      <w:r w:rsidR="00D3515B" w:rsidRPr="00D05B80">
        <w:rPr>
          <w:rFonts w:ascii="Times New Roman" w:hAnsi="Times New Roman" w:cs="Times New Roman"/>
        </w:rPr>
        <w:t>Lc</w:t>
      </w:r>
      <w:proofErr w:type="spellEnd"/>
      <w:r w:rsidR="00D3515B" w:rsidRPr="00D05B80">
        <w:rPr>
          <w:rFonts w:ascii="Times New Roman" w:hAnsi="Times New Roman" w:cs="Times New Roman"/>
        </w:rPr>
        <w:t xml:space="preserve"> l’utilise, </w:t>
      </w:r>
      <w:r w:rsidR="00FE76EE">
        <w:rPr>
          <w:rFonts w:ascii="Times New Roman" w:hAnsi="Times New Roman" w:cs="Times New Roman"/>
        </w:rPr>
        <w:t xml:space="preserve">deux fois : </w:t>
      </w:r>
      <w:r w:rsidR="00D3515B" w:rsidRPr="00D05B80">
        <w:rPr>
          <w:rFonts w:ascii="Times New Roman" w:hAnsi="Times New Roman" w:cs="Times New Roman"/>
        </w:rPr>
        <w:t>pour qualifier</w:t>
      </w:r>
      <w:r w:rsidR="00CE0BC2">
        <w:rPr>
          <w:rFonts w:ascii="Times New Roman" w:hAnsi="Times New Roman" w:cs="Times New Roman"/>
        </w:rPr>
        <w:t xml:space="preserve"> le vin vieux</w:t>
      </w:r>
      <w:r w:rsidR="00D3515B">
        <w:rPr>
          <w:rFonts w:ascii="Times New Roman" w:hAnsi="Times New Roman" w:cs="Times New Roman"/>
        </w:rPr>
        <w:t xml:space="preserve"> en</w:t>
      </w:r>
      <w:r w:rsidR="00D3515B" w:rsidRPr="00D05B80">
        <w:rPr>
          <w:rFonts w:ascii="Times New Roman" w:hAnsi="Times New Roman" w:cs="Times New Roman"/>
        </w:rPr>
        <w:t xml:space="preserve"> 5</w:t>
      </w:r>
      <w:r w:rsidR="00D3515B">
        <w:rPr>
          <w:rFonts w:ascii="Times New Roman" w:hAnsi="Times New Roman" w:cs="Times New Roman"/>
        </w:rPr>
        <w:t xml:space="preserve">,39, et Dieu </w:t>
      </w:r>
      <w:r w:rsidR="00FE76EE">
        <w:rPr>
          <w:rFonts w:ascii="Times New Roman" w:hAnsi="Times New Roman" w:cs="Times New Roman"/>
        </w:rPr>
        <w:t xml:space="preserve">envers les bons et les mauvais </w:t>
      </w:r>
      <w:r w:rsidR="00D3515B">
        <w:rPr>
          <w:rFonts w:ascii="Times New Roman" w:hAnsi="Times New Roman" w:cs="Times New Roman"/>
        </w:rPr>
        <w:t xml:space="preserve">en </w:t>
      </w:r>
      <w:r w:rsidR="00D3515B" w:rsidRPr="00D05B80">
        <w:rPr>
          <w:rFonts w:ascii="Times New Roman" w:hAnsi="Times New Roman" w:cs="Times New Roman"/>
        </w:rPr>
        <w:t>6,35</w:t>
      </w:r>
      <w:r w:rsidR="00FE76EE">
        <w:rPr>
          <w:rFonts w:ascii="Times New Roman" w:hAnsi="Times New Roman" w:cs="Times New Roman"/>
        </w:rPr>
        <w:t>.</w:t>
      </w:r>
      <w:r w:rsidR="00D3515B">
        <w:rPr>
          <w:rFonts w:ascii="Times New Roman" w:hAnsi="Times New Roman" w:cs="Times New Roman"/>
        </w:rPr>
        <w:t>)</w:t>
      </w:r>
      <w:r w:rsidR="00FE76EE">
        <w:rPr>
          <w:rFonts w:ascii="Times New Roman" w:hAnsi="Times New Roman" w:cs="Times New Roman"/>
        </w:rPr>
        <w:t xml:space="preserve"> (Pour dire ‘bon’, Mt </w:t>
      </w:r>
      <w:r w:rsidR="00FE76EE">
        <w:rPr>
          <w:rFonts w:ascii="Times New Roman" w:hAnsi="Times New Roman" w:cs="Times New Roman"/>
        </w:rPr>
        <w:t xml:space="preserve">emploie quatorze fois </w:t>
      </w:r>
      <w:proofErr w:type="spellStart"/>
      <w:r w:rsidR="00FE76EE" w:rsidRPr="005923B8">
        <w:rPr>
          <w:rFonts w:ascii="Times New Roman" w:hAnsi="Times New Roman" w:cs="Times New Roman"/>
          <w:i/>
        </w:rPr>
        <w:t>agathos</w:t>
      </w:r>
      <w:proofErr w:type="spellEnd"/>
      <w:r w:rsidR="00FE76EE">
        <w:rPr>
          <w:rFonts w:ascii="Times New Roman" w:hAnsi="Times New Roman" w:cs="Times New Roman"/>
        </w:rPr>
        <w:t xml:space="preserve"> et quatorze fois </w:t>
      </w:r>
      <w:r w:rsidR="00FE76EE" w:rsidRPr="005923B8">
        <w:rPr>
          <w:rFonts w:ascii="Times New Roman" w:hAnsi="Times New Roman" w:cs="Times New Roman"/>
          <w:i/>
        </w:rPr>
        <w:t>calos</w:t>
      </w:r>
      <w:r w:rsidR="00FE76EE">
        <w:rPr>
          <w:rFonts w:ascii="Times New Roman" w:hAnsi="Times New Roman" w:cs="Times New Roman"/>
          <w:i/>
        </w:rPr>
        <w:t>.</w:t>
      </w:r>
      <w:r w:rsidR="00FE76EE">
        <w:rPr>
          <w:rFonts w:ascii="Times New Roman" w:hAnsi="Times New Roman" w:cs="Times New Roman"/>
        </w:rPr>
        <w:t>)</w:t>
      </w:r>
    </w:p>
    <w:p w:rsidR="004B0D22" w:rsidRDefault="004B0D22" w:rsidP="005112B7">
      <w:pPr>
        <w:spacing w:after="0"/>
        <w:rPr>
          <w:rFonts w:ascii="Times New Roman" w:hAnsi="Times New Roman" w:cs="Times New Roman"/>
        </w:rPr>
      </w:pPr>
    </w:p>
    <w:p w:rsidR="004B0D22" w:rsidRDefault="004B0D22" w:rsidP="005112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‘Je suis doux’ : cette même douceur est notée à l’entrée à Jérusalem (23,12) et dans les béatitudes (5,5). ‘Humble de cœur’ : </w:t>
      </w:r>
      <w:proofErr w:type="spellStart"/>
      <w:r w:rsidRPr="00D05B80">
        <w:rPr>
          <w:rFonts w:ascii="Times New Roman" w:hAnsi="Times New Roman" w:cs="Times New Roman"/>
          <w:i/>
        </w:rPr>
        <w:t>tapeinos</w:t>
      </w:r>
      <w:proofErr w:type="spellEnd"/>
      <w:r>
        <w:rPr>
          <w:rFonts w:ascii="Times New Roman" w:hAnsi="Times New Roman" w:cs="Times New Roman"/>
        </w:rPr>
        <w:t>, abaissé, comme en 18,4 et 23,12 (« qui s’élèvera sera abaissé… »).</w:t>
      </w:r>
    </w:p>
    <w:p w:rsidR="00FE76EE" w:rsidRDefault="00FE76EE" w:rsidP="005112B7">
      <w:pPr>
        <w:spacing w:after="0"/>
        <w:rPr>
          <w:rFonts w:ascii="Times New Roman" w:hAnsi="Times New Roman" w:cs="Times New Roman"/>
        </w:rPr>
      </w:pPr>
    </w:p>
    <w:p w:rsidR="00D05B80" w:rsidRPr="00D05B80" w:rsidRDefault="000A19F4" w:rsidP="00FE76EE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</w:t>
      </w:r>
      <w:r w:rsidR="00FE76EE">
        <w:rPr>
          <w:rFonts w:ascii="Times New Roman" w:hAnsi="Times New Roman" w:cs="Times New Roman"/>
          <w:i/>
        </w:rPr>
        <w:t xml:space="preserve"> le 27</w:t>
      </w:r>
      <w:r>
        <w:rPr>
          <w:rFonts w:ascii="Times New Roman" w:hAnsi="Times New Roman" w:cs="Times New Roman"/>
          <w:i/>
        </w:rPr>
        <w:t>/06/</w:t>
      </w:r>
      <w:r w:rsidR="005923B8">
        <w:rPr>
          <w:rFonts w:ascii="Times New Roman" w:hAnsi="Times New Roman" w:cs="Times New Roman"/>
          <w:i/>
        </w:rPr>
        <w:t>2017</w:t>
      </w:r>
    </w:p>
    <w:sectPr w:rsidR="00D05B80" w:rsidRPr="00D0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7"/>
    <w:rsid w:val="00082F65"/>
    <w:rsid w:val="000A19F4"/>
    <w:rsid w:val="000C4AF5"/>
    <w:rsid w:val="00116AAE"/>
    <w:rsid w:val="00131BF9"/>
    <w:rsid w:val="001352D9"/>
    <w:rsid w:val="001529D1"/>
    <w:rsid w:val="00160295"/>
    <w:rsid w:val="00347A3A"/>
    <w:rsid w:val="004647C3"/>
    <w:rsid w:val="004B0D22"/>
    <w:rsid w:val="005112B7"/>
    <w:rsid w:val="005371B3"/>
    <w:rsid w:val="005923B8"/>
    <w:rsid w:val="00592F15"/>
    <w:rsid w:val="00615B67"/>
    <w:rsid w:val="007019C0"/>
    <w:rsid w:val="00833E9D"/>
    <w:rsid w:val="008430A4"/>
    <w:rsid w:val="00845689"/>
    <w:rsid w:val="008A1857"/>
    <w:rsid w:val="008F36C9"/>
    <w:rsid w:val="009000BB"/>
    <w:rsid w:val="00A97169"/>
    <w:rsid w:val="00AF0021"/>
    <w:rsid w:val="00BA282A"/>
    <w:rsid w:val="00C854FD"/>
    <w:rsid w:val="00CE0BC2"/>
    <w:rsid w:val="00D05B80"/>
    <w:rsid w:val="00D3515B"/>
    <w:rsid w:val="00DC56BF"/>
    <w:rsid w:val="00DD676D"/>
    <w:rsid w:val="00E21D6D"/>
    <w:rsid w:val="00F91D7E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18</cp:revision>
  <dcterms:created xsi:type="dcterms:W3CDTF">2014-06-30T21:00:00Z</dcterms:created>
  <dcterms:modified xsi:type="dcterms:W3CDTF">2017-06-27T13:53:00Z</dcterms:modified>
</cp:coreProperties>
</file>