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C1B5C" w:rsidP="00284640">
      <w:pPr>
        <w:spacing w:after="0"/>
        <w:jc w:val="both"/>
        <w:rPr>
          <w:rFonts w:ascii="Times New Roman" w:hAnsi="Times New Roman" w:cs="Times New Roman"/>
          <w:b/>
        </w:rPr>
      </w:pPr>
      <w:r w:rsidRPr="00284640">
        <w:rPr>
          <w:rFonts w:ascii="Times New Roman" w:hAnsi="Times New Roman" w:cs="Times New Roman"/>
          <w:b/>
        </w:rPr>
        <w:t>Mt 22,34-40</w:t>
      </w:r>
    </w:p>
    <w:p w:rsidR="00BC5F9C" w:rsidRPr="00284640" w:rsidRDefault="00BC5F9C" w:rsidP="00284640">
      <w:pPr>
        <w:spacing w:after="0"/>
        <w:jc w:val="both"/>
        <w:rPr>
          <w:rFonts w:ascii="Times New Roman" w:hAnsi="Times New Roman" w:cs="Times New Roman"/>
          <w:b/>
        </w:rPr>
      </w:pPr>
    </w:p>
    <w:p w:rsidR="009C1B5C" w:rsidRDefault="009C1B5C" w:rsidP="00284640">
      <w:pPr>
        <w:spacing w:after="0"/>
        <w:jc w:val="both"/>
        <w:rPr>
          <w:rFonts w:ascii="Times New Roman" w:hAnsi="Times New Roman" w:cs="Times New Roman"/>
          <w:b/>
        </w:rPr>
      </w:pPr>
      <w:r w:rsidRPr="00284640">
        <w:rPr>
          <w:rFonts w:ascii="Times New Roman" w:hAnsi="Times New Roman" w:cs="Times New Roman"/>
          <w:b/>
        </w:rPr>
        <w:t>Le « grand commandement »</w:t>
      </w:r>
    </w:p>
    <w:p w:rsidR="00284640" w:rsidRPr="00284640" w:rsidRDefault="00284640" w:rsidP="00284640">
      <w:pPr>
        <w:spacing w:after="0"/>
        <w:jc w:val="both"/>
        <w:rPr>
          <w:rFonts w:ascii="Times New Roman" w:hAnsi="Times New Roman" w:cs="Times New Roman"/>
          <w:b/>
        </w:rPr>
      </w:pPr>
    </w:p>
    <w:p w:rsidR="0068299D" w:rsidRPr="00284640" w:rsidRDefault="0068299D" w:rsidP="00284640">
      <w:pPr>
        <w:spacing w:after="0"/>
        <w:jc w:val="both"/>
        <w:rPr>
          <w:rFonts w:ascii="Times New Roman" w:hAnsi="Times New Roman" w:cs="Times New Roman"/>
        </w:rPr>
      </w:pPr>
      <w:r w:rsidRPr="00284640">
        <w:rPr>
          <w:rFonts w:ascii="Times New Roman" w:hAnsi="Times New Roman" w:cs="Times New Roman"/>
          <w:b/>
          <w:i/>
        </w:rPr>
        <w:t>« </w:t>
      </w:r>
      <w:r w:rsidR="003F478C">
        <w:rPr>
          <w:rFonts w:ascii="Times New Roman" w:hAnsi="Times New Roman" w:cs="Times New Roman"/>
          <w:b/>
          <w:i/>
        </w:rPr>
        <w:t>Dans la Loi, quel est le grand</w:t>
      </w:r>
      <w:r w:rsidRPr="00284640">
        <w:rPr>
          <w:rFonts w:ascii="Times New Roman" w:hAnsi="Times New Roman" w:cs="Times New Roman"/>
          <w:b/>
          <w:i/>
        </w:rPr>
        <w:t xml:space="preserve"> commandement ? »</w:t>
      </w:r>
      <w:r w:rsidRPr="00284640">
        <w:rPr>
          <w:rFonts w:ascii="Times New Roman" w:hAnsi="Times New Roman" w:cs="Times New Roman"/>
        </w:rPr>
        <w:t> </w:t>
      </w:r>
      <w:r w:rsidR="003F478C">
        <w:rPr>
          <w:rFonts w:ascii="Times New Roman" w:hAnsi="Times New Roman" w:cs="Times New Roman"/>
        </w:rPr>
        <w:t xml:space="preserve">(36) </w:t>
      </w:r>
      <w:r w:rsidRPr="00284640">
        <w:rPr>
          <w:rFonts w:ascii="Times New Roman" w:hAnsi="Times New Roman" w:cs="Times New Roman"/>
        </w:rPr>
        <w:t>: c’est la question posée à Jésus par des pharisiens</w:t>
      </w:r>
      <w:r w:rsidR="00CB11AD">
        <w:rPr>
          <w:rFonts w:ascii="Times New Roman" w:hAnsi="Times New Roman" w:cs="Times New Roman"/>
        </w:rPr>
        <w:t>, dont un spécialiste de la Loi (seul cas chez Mt où intervient un légiste).</w:t>
      </w:r>
    </w:p>
    <w:p w:rsidR="009C1B5C" w:rsidRPr="00284640" w:rsidRDefault="003F478C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mots « c</w:t>
      </w:r>
      <w:r w:rsidR="0068299D" w:rsidRPr="00284640">
        <w:rPr>
          <w:rFonts w:ascii="Times New Roman" w:hAnsi="Times New Roman" w:cs="Times New Roman"/>
        </w:rPr>
        <w:t>ommandement » et « L</w:t>
      </w:r>
      <w:r>
        <w:rPr>
          <w:rFonts w:ascii="Times New Roman" w:hAnsi="Times New Roman" w:cs="Times New Roman"/>
        </w:rPr>
        <w:t xml:space="preserve">oi » </w:t>
      </w:r>
      <w:r w:rsidR="00585EE9">
        <w:rPr>
          <w:rFonts w:ascii="Times New Roman" w:hAnsi="Times New Roman" w:cs="Times New Roman"/>
        </w:rPr>
        <w:t>pourraient nous apparaitre assez</w:t>
      </w:r>
      <w:r>
        <w:rPr>
          <w:rFonts w:ascii="Times New Roman" w:hAnsi="Times New Roman" w:cs="Times New Roman"/>
        </w:rPr>
        <w:t xml:space="preserve"> similaires</w:t>
      </w:r>
      <w:r w:rsidR="00585EE9">
        <w:rPr>
          <w:rFonts w:ascii="Times New Roman" w:hAnsi="Times New Roman" w:cs="Times New Roman"/>
        </w:rPr>
        <w:t>, mais il ne faut pas les confondre</w:t>
      </w:r>
      <w:r w:rsidR="00F144CF" w:rsidRPr="00284640">
        <w:rPr>
          <w:rFonts w:ascii="Times New Roman" w:hAnsi="Times New Roman" w:cs="Times New Roman"/>
        </w:rPr>
        <w:t>.</w:t>
      </w:r>
    </w:p>
    <w:p w:rsidR="009C1B5C" w:rsidRPr="00284640" w:rsidRDefault="009C1B5C" w:rsidP="00284640">
      <w:pPr>
        <w:spacing w:after="0"/>
        <w:jc w:val="both"/>
        <w:rPr>
          <w:rFonts w:ascii="Times New Roman" w:hAnsi="Times New Roman" w:cs="Times New Roman"/>
        </w:rPr>
      </w:pPr>
      <w:r w:rsidRPr="00284640">
        <w:rPr>
          <w:rFonts w:ascii="Times New Roman" w:hAnsi="Times New Roman" w:cs="Times New Roman"/>
        </w:rPr>
        <w:t xml:space="preserve">- </w:t>
      </w:r>
      <w:r w:rsidR="00F144CF" w:rsidRPr="00284640">
        <w:rPr>
          <w:rFonts w:ascii="Times New Roman" w:hAnsi="Times New Roman" w:cs="Times New Roman"/>
          <w:b/>
        </w:rPr>
        <w:t>La L</w:t>
      </w:r>
      <w:r w:rsidRPr="00284640">
        <w:rPr>
          <w:rFonts w:ascii="Times New Roman" w:hAnsi="Times New Roman" w:cs="Times New Roman"/>
          <w:b/>
        </w:rPr>
        <w:t>oi</w:t>
      </w:r>
      <w:r w:rsidRPr="00284640">
        <w:rPr>
          <w:rFonts w:ascii="Times New Roman" w:hAnsi="Times New Roman" w:cs="Times New Roman"/>
        </w:rPr>
        <w:t>, « </w:t>
      </w:r>
      <w:proofErr w:type="spellStart"/>
      <w:r w:rsidRPr="00284640">
        <w:rPr>
          <w:rFonts w:ascii="Times New Roman" w:hAnsi="Times New Roman" w:cs="Times New Roman"/>
          <w:i/>
        </w:rPr>
        <w:t>Nomos</w:t>
      </w:r>
      <w:proofErr w:type="spellEnd"/>
      <w:r w:rsidRPr="00284640">
        <w:rPr>
          <w:rFonts w:ascii="Times New Roman" w:hAnsi="Times New Roman" w:cs="Times New Roman"/>
        </w:rPr>
        <w:t> »</w:t>
      </w:r>
      <w:r w:rsidR="0068299D" w:rsidRPr="00284640">
        <w:rPr>
          <w:rFonts w:ascii="Times New Roman" w:hAnsi="Times New Roman" w:cs="Times New Roman"/>
        </w:rPr>
        <w:t xml:space="preserve"> en grec</w:t>
      </w:r>
      <w:r w:rsidRPr="00284640">
        <w:rPr>
          <w:rFonts w:ascii="Times New Roman" w:hAnsi="Times New Roman" w:cs="Times New Roman"/>
        </w:rPr>
        <w:t>,</w:t>
      </w:r>
      <w:r w:rsidR="0068299D" w:rsidRPr="00284640">
        <w:rPr>
          <w:rFonts w:ascii="Times New Roman" w:hAnsi="Times New Roman" w:cs="Times New Roman"/>
        </w:rPr>
        <w:t xml:space="preserve"> « </w:t>
      </w:r>
      <w:r w:rsidR="0068299D" w:rsidRPr="00FA39C0">
        <w:rPr>
          <w:rFonts w:ascii="Times New Roman" w:hAnsi="Times New Roman" w:cs="Times New Roman"/>
          <w:i/>
        </w:rPr>
        <w:t>Thora</w:t>
      </w:r>
      <w:r w:rsidR="0068299D" w:rsidRPr="00284640">
        <w:rPr>
          <w:rFonts w:ascii="Times New Roman" w:hAnsi="Times New Roman" w:cs="Times New Roman"/>
        </w:rPr>
        <w:t> » en hébreu,</w:t>
      </w:r>
      <w:r w:rsidR="00CB11AD">
        <w:rPr>
          <w:rFonts w:ascii="Times New Roman" w:hAnsi="Times New Roman" w:cs="Times New Roman"/>
        </w:rPr>
        <w:t xml:space="preserve"> c’est bien le cadre</w:t>
      </w:r>
      <w:r w:rsidRPr="00284640">
        <w:rPr>
          <w:rFonts w:ascii="Times New Roman" w:hAnsi="Times New Roman" w:cs="Times New Roman"/>
        </w:rPr>
        <w:t xml:space="preserve"> de </w:t>
      </w:r>
      <w:r w:rsidRPr="00284640">
        <w:rPr>
          <w:rFonts w:ascii="Times New Roman" w:hAnsi="Times New Roman" w:cs="Times New Roman"/>
          <w:b/>
          <w:i/>
        </w:rPr>
        <w:t>l’Alliance</w:t>
      </w:r>
      <w:r w:rsidRPr="00284640">
        <w:rPr>
          <w:rFonts w:ascii="Times New Roman" w:hAnsi="Times New Roman" w:cs="Times New Roman"/>
        </w:rPr>
        <w:t xml:space="preserve"> </w:t>
      </w:r>
      <w:r w:rsidR="00CB11AD">
        <w:rPr>
          <w:rFonts w:ascii="Times New Roman" w:hAnsi="Times New Roman" w:cs="Times New Roman"/>
        </w:rPr>
        <w:t>entre Dieu et son peuple, et dès lors</w:t>
      </w:r>
      <w:r w:rsidR="00BC5F9C">
        <w:rPr>
          <w:rFonts w:ascii="Times New Roman" w:hAnsi="Times New Roman" w:cs="Times New Roman"/>
        </w:rPr>
        <w:t>,</w:t>
      </w:r>
      <w:r w:rsidR="001D773A">
        <w:rPr>
          <w:rFonts w:ascii="Times New Roman" w:hAnsi="Times New Roman" w:cs="Times New Roman"/>
        </w:rPr>
        <w:t xml:space="preserve"> au sens </w:t>
      </w:r>
      <w:r w:rsidR="00CB11AD">
        <w:rPr>
          <w:rFonts w:ascii="Times New Roman" w:hAnsi="Times New Roman" w:cs="Times New Roman"/>
        </w:rPr>
        <w:t>élargi</w:t>
      </w:r>
      <w:r w:rsidR="00BC5F9C">
        <w:rPr>
          <w:rFonts w:ascii="Times New Roman" w:hAnsi="Times New Roman" w:cs="Times New Roman"/>
        </w:rPr>
        <w:t>,</w:t>
      </w:r>
      <w:r w:rsidR="00EE02DA" w:rsidRPr="00284640">
        <w:rPr>
          <w:rFonts w:ascii="Times New Roman" w:hAnsi="Times New Roman" w:cs="Times New Roman"/>
        </w:rPr>
        <w:t xml:space="preserve"> l’histoire</w:t>
      </w:r>
      <w:r w:rsidR="00585EE9">
        <w:rPr>
          <w:rFonts w:ascii="Times New Roman" w:hAnsi="Times New Roman" w:cs="Times New Roman"/>
        </w:rPr>
        <w:t xml:space="preserve"> de cette </w:t>
      </w:r>
      <w:r w:rsidR="00B1566C" w:rsidRPr="00284640">
        <w:rPr>
          <w:rFonts w:ascii="Times New Roman" w:hAnsi="Times New Roman" w:cs="Times New Roman"/>
        </w:rPr>
        <w:t>Alliance</w:t>
      </w:r>
      <w:r w:rsidR="00CB11AD">
        <w:rPr>
          <w:rFonts w:ascii="Times New Roman" w:hAnsi="Times New Roman" w:cs="Times New Roman"/>
        </w:rPr>
        <w:t>, telle que la reflètent</w:t>
      </w:r>
      <w:r w:rsidR="00B1566C" w:rsidRPr="00284640">
        <w:rPr>
          <w:rFonts w:ascii="Times New Roman" w:hAnsi="Times New Roman" w:cs="Times New Roman"/>
        </w:rPr>
        <w:t xml:space="preserve"> les cinq premiers livres de la Bible</w:t>
      </w:r>
      <w:r w:rsidR="00CB11AD">
        <w:rPr>
          <w:rFonts w:ascii="Times New Roman" w:hAnsi="Times New Roman" w:cs="Times New Roman"/>
        </w:rPr>
        <w:t xml:space="preserve"> (le </w:t>
      </w:r>
      <w:proofErr w:type="spellStart"/>
      <w:r w:rsidR="00CB11AD" w:rsidRPr="00CB11AD">
        <w:rPr>
          <w:rFonts w:ascii="Times New Roman" w:hAnsi="Times New Roman" w:cs="Times New Roman"/>
          <w:i/>
        </w:rPr>
        <w:t>Penta-teuque</w:t>
      </w:r>
      <w:proofErr w:type="spellEnd"/>
      <w:r w:rsidR="00CB11AD">
        <w:rPr>
          <w:rFonts w:ascii="Times New Roman" w:hAnsi="Times New Roman" w:cs="Times New Roman"/>
        </w:rPr>
        <w:t>),</w:t>
      </w:r>
      <w:r w:rsidR="00585EE9">
        <w:rPr>
          <w:rFonts w:ascii="Times New Roman" w:hAnsi="Times New Roman" w:cs="Times New Roman"/>
        </w:rPr>
        <w:t xml:space="preserve"> désign</w:t>
      </w:r>
      <w:r w:rsidR="00FA39C0">
        <w:rPr>
          <w:rFonts w:ascii="Times New Roman" w:hAnsi="Times New Roman" w:cs="Times New Roman"/>
        </w:rPr>
        <w:t xml:space="preserve">és globalement </w:t>
      </w:r>
      <w:r w:rsidR="00BC5F9C">
        <w:rPr>
          <w:rFonts w:ascii="Times New Roman" w:hAnsi="Times New Roman" w:cs="Times New Roman"/>
        </w:rPr>
        <w:t xml:space="preserve">par les Juifs </w:t>
      </w:r>
      <w:r w:rsidR="00585EE9">
        <w:rPr>
          <w:rFonts w:ascii="Times New Roman" w:hAnsi="Times New Roman" w:cs="Times New Roman"/>
        </w:rPr>
        <w:t xml:space="preserve">comme </w:t>
      </w:r>
      <w:r w:rsidR="00FA39C0">
        <w:rPr>
          <w:rFonts w:ascii="Times New Roman" w:hAnsi="Times New Roman" w:cs="Times New Roman"/>
        </w:rPr>
        <w:t>‘</w:t>
      </w:r>
      <w:r w:rsidR="0068299D" w:rsidRPr="00284640">
        <w:rPr>
          <w:rFonts w:ascii="Times New Roman" w:hAnsi="Times New Roman" w:cs="Times New Roman"/>
        </w:rPr>
        <w:t>la Thora</w:t>
      </w:r>
      <w:r w:rsidR="00CB11AD">
        <w:rPr>
          <w:rFonts w:ascii="Times New Roman" w:hAnsi="Times New Roman" w:cs="Times New Roman"/>
        </w:rPr>
        <w:t>’.</w:t>
      </w:r>
      <w:r w:rsidR="006D71C0">
        <w:rPr>
          <w:rFonts w:ascii="Times New Roman" w:hAnsi="Times New Roman" w:cs="Times New Roman"/>
        </w:rPr>
        <w:t xml:space="preserve"> </w:t>
      </w:r>
      <w:r w:rsidR="0068299D" w:rsidRPr="00284640">
        <w:rPr>
          <w:rFonts w:ascii="Times New Roman" w:hAnsi="Times New Roman" w:cs="Times New Roman"/>
        </w:rPr>
        <w:t xml:space="preserve">Parmi ces livres, </w:t>
      </w:r>
      <w:r w:rsidRPr="00284640">
        <w:rPr>
          <w:rFonts w:ascii="Times New Roman" w:hAnsi="Times New Roman" w:cs="Times New Roman"/>
        </w:rPr>
        <w:t>le « </w:t>
      </w:r>
      <w:proofErr w:type="spellStart"/>
      <w:r w:rsidRPr="00284640">
        <w:rPr>
          <w:rFonts w:ascii="Times New Roman" w:hAnsi="Times New Roman" w:cs="Times New Roman"/>
          <w:i/>
        </w:rPr>
        <w:t>Deutéro-nome</w:t>
      </w:r>
      <w:proofErr w:type="spellEnd"/>
      <w:r w:rsidRPr="00284640">
        <w:rPr>
          <w:rFonts w:ascii="Times New Roman" w:hAnsi="Times New Roman" w:cs="Times New Roman"/>
          <w:i/>
        </w:rPr>
        <w:t> </w:t>
      </w:r>
      <w:r w:rsidR="0068299D" w:rsidRPr="00284640">
        <w:rPr>
          <w:rFonts w:ascii="Times New Roman" w:hAnsi="Times New Roman" w:cs="Times New Roman"/>
        </w:rPr>
        <w:t>»</w:t>
      </w:r>
      <w:r w:rsidR="00B1566C" w:rsidRPr="00284640">
        <w:rPr>
          <w:rFonts w:ascii="Times New Roman" w:hAnsi="Times New Roman" w:cs="Times New Roman"/>
        </w:rPr>
        <w:t xml:space="preserve"> </w:t>
      </w:r>
      <w:r w:rsidR="00A606AE">
        <w:rPr>
          <w:rFonts w:ascii="Times New Roman" w:hAnsi="Times New Roman" w:cs="Times New Roman"/>
        </w:rPr>
        <w:t>présent</w:t>
      </w:r>
      <w:r w:rsidR="00585EE9">
        <w:rPr>
          <w:rFonts w:ascii="Times New Roman" w:hAnsi="Times New Roman" w:cs="Times New Roman"/>
        </w:rPr>
        <w:t>e</w:t>
      </w:r>
      <w:r w:rsidR="00FC00AB">
        <w:rPr>
          <w:rFonts w:ascii="Times New Roman" w:hAnsi="Times New Roman" w:cs="Times New Roman"/>
        </w:rPr>
        <w:t xml:space="preserve"> </w:t>
      </w:r>
      <w:r w:rsidRPr="00284640">
        <w:rPr>
          <w:rFonts w:ascii="Times New Roman" w:hAnsi="Times New Roman" w:cs="Times New Roman"/>
        </w:rPr>
        <w:t xml:space="preserve">littéralement la </w:t>
      </w:r>
      <w:r w:rsidRPr="00284640">
        <w:rPr>
          <w:rFonts w:ascii="Times New Roman" w:hAnsi="Times New Roman" w:cs="Times New Roman"/>
          <w:i/>
        </w:rPr>
        <w:t>deuxième loi</w:t>
      </w:r>
      <w:r w:rsidR="00FC00AB">
        <w:rPr>
          <w:rFonts w:ascii="Times New Roman" w:hAnsi="Times New Roman" w:cs="Times New Roman"/>
        </w:rPr>
        <w:t>, c’est-à-dire</w:t>
      </w:r>
      <w:r w:rsidRPr="00284640">
        <w:rPr>
          <w:rFonts w:ascii="Times New Roman" w:hAnsi="Times New Roman" w:cs="Times New Roman"/>
        </w:rPr>
        <w:t xml:space="preserve"> la </w:t>
      </w:r>
      <w:r w:rsidRPr="00284640">
        <w:rPr>
          <w:rFonts w:ascii="Times New Roman" w:hAnsi="Times New Roman" w:cs="Times New Roman"/>
          <w:i/>
        </w:rPr>
        <w:t>loi actualisée</w:t>
      </w:r>
      <w:r w:rsidR="00FC00AB">
        <w:rPr>
          <w:rFonts w:ascii="Times New Roman" w:hAnsi="Times New Roman" w:cs="Times New Roman"/>
        </w:rPr>
        <w:t>.</w:t>
      </w:r>
    </w:p>
    <w:p w:rsidR="009C1B5C" w:rsidRPr="00284640" w:rsidRDefault="009C1B5C" w:rsidP="00284640">
      <w:pPr>
        <w:spacing w:after="0"/>
        <w:jc w:val="both"/>
        <w:rPr>
          <w:rFonts w:ascii="Times New Roman" w:hAnsi="Times New Roman" w:cs="Times New Roman"/>
        </w:rPr>
      </w:pPr>
      <w:r w:rsidRPr="00284640">
        <w:rPr>
          <w:rFonts w:ascii="Times New Roman" w:hAnsi="Times New Roman" w:cs="Times New Roman"/>
          <w:b/>
        </w:rPr>
        <w:t>-</w:t>
      </w:r>
      <w:r w:rsidR="00A529AF" w:rsidRPr="00284640">
        <w:rPr>
          <w:rFonts w:ascii="Times New Roman" w:hAnsi="Times New Roman" w:cs="Times New Roman"/>
          <w:b/>
        </w:rPr>
        <w:t xml:space="preserve"> </w:t>
      </w:r>
      <w:r w:rsidR="00780BCC">
        <w:rPr>
          <w:rFonts w:ascii="Times New Roman" w:hAnsi="Times New Roman" w:cs="Times New Roman"/>
          <w:b/>
        </w:rPr>
        <w:t>Un</w:t>
      </w:r>
      <w:r w:rsidRPr="00284640">
        <w:rPr>
          <w:rFonts w:ascii="Times New Roman" w:hAnsi="Times New Roman" w:cs="Times New Roman"/>
          <w:b/>
        </w:rPr>
        <w:t xml:space="preserve"> command</w:t>
      </w:r>
      <w:r w:rsidR="00494817" w:rsidRPr="00284640">
        <w:rPr>
          <w:rFonts w:ascii="Times New Roman" w:hAnsi="Times New Roman" w:cs="Times New Roman"/>
          <w:b/>
        </w:rPr>
        <w:t>ement</w:t>
      </w:r>
      <w:r w:rsidR="00494817" w:rsidRPr="00284640">
        <w:rPr>
          <w:rFonts w:ascii="Times New Roman" w:hAnsi="Times New Roman" w:cs="Times New Roman"/>
        </w:rPr>
        <w:t xml:space="preserve">, </w:t>
      </w:r>
      <w:r w:rsidR="00EF2D6B">
        <w:rPr>
          <w:rFonts w:ascii="Times New Roman" w:hAnsi="Times New Roman" w:cs="Times New Roman"/>
        </w:rPr>
        <w:t>en français, donne une impression de ce qui est imposé de l’</w:t>
      </w:r>
      <w:r w:rsidR="00FC00AB">
        <w:rPr>
          <w:rFonts w:ascii="Times New Roman" w:hAnsi="Times New Roman" w:cs="Times New Roman"/>
        </w:rPr>
        <w:t>extéri</w:t>
      </w:r>
      <w:r w:rsidR="00EF2D6B">
        <w:rPr>
          <w:rFonts w:ascii="Times New Roman" w:hAnsi="Times New Roman" w:cs="Times New Roman"/>
        </w:rPr>
        <w:t xml:space="preserve">eur.  Mais </w:t>
      </w:r>
      <w:r w:rsidR="00494817" w:rsidRPr="00284640">
        <w:rPr>
          <w:rFonts w:ascii="Times New Roman" w:hAnsi="Times New Roman" w:cs="Times New Roman"/>
        </w:rPr>
        <w:t>« </w:t>
      </w:r>
      <w:proofErr w:type="spellStart"/>
      <w:r w:rsidR="00494817" w:rsidRPr="00284640">
        <w:rPr>
          <w:rFonts w:ascii="Times New Roman" w:hAnsi="Times New Roman" w:cs="Times New Roman"/>
          <w:i/>
        </w:rPr>
        <w:t>en</w:t>
      </w:r>
      <w:r w:rsidR="00FA39C0">
        <w:rPr>
          <w:rFonts w:ascii="Times New Roman" w:hAnsi="Times New Roman" w:cs="Times New Roman"/>
          <w:i/>
        </w:rPr>
        <w:t>-</w:t>
      </w:r>
      <w:r w:rsidR="00494817" w:rsidRPr="00284640">
        <w:rPr>
          <w:rFonts w:ascii="Times New Roman" w:hAnsi="Times New Roman" w:cs="Times New Roman"/>
          <w:i/>
        </w:rPr>
        <w:t>tolè</w:t>
      </w:r>
      <w:proofErr w:type="spellEnd"/>
      <w:r w:rsidR="00585EE9">
        <w:rPr>
          <w:rFonts w:ascii="Times New Roman" w:hAnsi="Times New Roman" w:cs="Times New Roman"/>
        </w:rPr>
        <w:t xml:space="preserve"> » – qui </w:t>
      </w:r>
      <w:r w:rsidR="00EF2D6B">
        <w:rPr>
          <w:rFonts w:ascii="Times New Roman" w:hAnsi="Times New Roman" w:cs="Times New Roman"/>
        </w:rPr>
        <w:t>a un pré</w:t>
      </w:r>
      <w:r w:rsidR="00FC00AB">
        <w:rPr>
          <w:rFonts w:ascii="Times New Roman" w:hAnsi="Times New Roman" w:cs="Times New Roman"/>
        </w:rPr>
        <w:t>fixe signifiant ‘à l’intérieur’ et</w:t>
      </w:r>
      <w:r w:rsidR="00EF2D6B">
        <w:rPr>
          <w:rFonts w:ascii="Times New Roman" w:hAnsi="Times New Roman" w:cs="Times New Roman"/>
        </w:rPr>
        <w:t xml:space="preserve"> </w:t>
      </w:r>
      <w:r w:rsidR="003C4317" w:rsidRPr="00284640">
        <w:rPr>
          <w:rFonts w:ascii="Times New Roman" w:hAnsi="Times New Roman" w:cs="Times New Roman"/>
        </w:rPr>
        <w:t>est</w:t>
      </w:r>
      <w:r w:rsidRPr="00284640">
        <w:rPr>
          <w:rFonts w:ascii="Times New Roman" w:hAnsi="Times New Roman" w:cs="Times New Roman"/>
        </w:rPr>
        <w:t xml:space="preserve"> de la même racine que «</w:t>
      </w:r>
      <w:r w:rsidRPr="00284640">
        <w:rPr>
          <w:rFonts w:ascii="Times New Roman" w:hAnsi="Times New Roman" w:cs="Times New Roman"/>
          <w:i/>
        </w:rPr>
        <w:t> </w:t>
      </w:r>
      <w:proofErr w:type="spellStart"/>
      <w:r w:rsidRPr="00284640">
        <w:rPr>
          <w:rFonts w:ascii="Times New Roman" w:hAnsi="Times New Roman" w:cs="Times New Roman"/>
          <w:i/>
        </w:rPr>
        <w:t>telos</w:t>
      </w:r>
      <w:proofErr w:type="spellEnd"/>
      <w:r w:rsidRPr="00284640">
        <w:rPr>
          <w:rFonts w:ascii="Times New Roman" w:hAnsi="Times New Roman" w:cs="Times New Roman"/>
        </w:rPr>
        <w:t> », la fin, le bu</w:t>
      </w:r>
      <w:r w:rsidR="00585EE9">
        <w:rPr>
          <w:rFonts w:ascii="Times New Roman" w:hAnsi="Times New Roman" w:cs="Times New Roman"/>
        </w:rPr>
        <w:t xml:space="preserve">t – </w:t>
      </w:r>
      <w:r w:rsidR="00FA39C0">
        <w:rPr>
          <w:rFonts w:ascii="Times New Roman" w:hAnsi="Times New Roman" w:cs="Times New Roman"/>
        </w:rPr>
        <w:t>signifierait</w:t>
      </w:r>
      <w:r w:rsidR="00585EE9">
        <w:rPr>
          <w:rFonts w:ascii="Times New Roman" w:hAnsi="Times New Roman" w:cs="Times New Roman"/>
        </w:rPr>
        <w:t xml:space="preserve"> </w:t>
      </w:r>
      <w:r w:rsidR="00FA39C0">
        <w:rPr>
          <w:rFonts w:ascii="Times New Roman" w:hAnsi="Times New Roman" w:cs="Times New Roman"/>
        </w:rPr>
        <w:t xml:space="preserve"> plutôt</w:t>
      </w:r>
      <w:r w:rsidRPr="00284640">
        <w:rPr>
          <w:rFonts w:ascii="Times New Roman" w:hAnsi="Times New Roman" w:cs="Times New Roman"/>
        </w:rPr>
        <w:t xml:space="preserve"> </w:t>
      </w:r>
      <w:r w:rsidR="00780BCC">
        <w:rPr>
          <w:rFonts w:ascii="Times New Roman" w:hAnsi="Times New Roman" w:cs="Times New Roman"/>
          <w:b/>
          <w:i/>
        </w:rPr>
        <w:t>un objectif intérior</w:t>
      </w:r>
      <w:r w:rsidRPr="00284640">
        <w:rPr>
          <w:rFonts w:ascii="Times New Roman" w:hAnsi="Times New Roman" w:cs="Times New Roman"/>
          <w:b/>
          <w:i/>
        </w:rPr>
        <w:t>isé</w:t>
      </w:r>
      <w:r w:rsidR="00B16577" w:rsidRPr="00284640">
        <w:rPr>
          <w:rFonts w:ascii="Times New Roman" w:hAnsi="Times New Roman" w:cs="Times New Roman"/>
        </w:rPr>
        <w:t xml:space="preserve"> </w:t>
      </w:r>
      <w:r w:rsidR="00834745" w:rsidRPr="00834745">
        <w:rPr>
          <w:rFonts w:ascii="Times New Roman" w:hAnsi="Times New Roman" w:cs="Times New Roman"/>
        </w:rPr>
        <w:t>ou</w:t>
      </w:r>
      <w:r w:rsidR="00780BCC">
        <w:rPr>
          <w:rFonts w:ascii="Times New Roman" w:hAnsi="Times New Roman" w:cs="Times New Roman"/>
          <w:i/>
        </w:rPr>
        <w:t xml:space="preserve"> </w:t>
      </w:r>
      <w:r w:rsidR="00585EE9">
        <w:rPr>
          <w:rFonts w:ascii="Times New Roman" w:hAnsi="Times New Roman" w:cs="Times New Roman"/>
          <w:i/>
        </w:rPr>
        <w:t xml:space="preserve">une ligne fondamentale, </w:t>
      </w:r>
      <w:r w:rsidR="00780BCC">
        <w:rPr>
          <w:rFonts w:ascii="Times New Roman" w:hAnsi="Times New Roman" w:cs="Times New Roman"/>
          <w:i/>
        </w:rPr>
        <w:t>une</w:t>
      </w:r>
      <w:r w:rsidR="00FC00AB">
        <w:rPr>
          <w:rFonts w:ascii="Times New Roman" w:hAnsi="Times New Roman" w:cs="Times New Roman"/>
          <w:i/>
        </w:rPr>
        <w:t xml:space="preserve"> lign</w:t>
      </w:r>
      <w:r w:rsidR="004675C5">
        <w:rPr>
          <w:rFonts w:ascii="Times New Roman" w:hAnsi="Times New Roman" w:cs="Times New Roman"/>
          <w:i/>
        </w:rPr>
        <w:t>e de vie</w:t>
      </w:r>
      <w:r w:rsidR="00FC00AB">
        <w:rPr>
          <w:rFonts w:ascii="Times New Roman" w:hAnsi="Times New Roman" w:cs="Times New Roman"/>
          <w:i/>
        </w:rPr>
        <w:t>, une règle de vie</w:t>
      </w:r>
      <w:r w:rsidR="00585EE9">
        <w:rPr>
          <w:rFonts w:ascii="Times New Roman" w:hAnsi="Times New Roman" w:cs="Times New Roman"/>
          <w:i/>
        </w:rPr>
        <w:t>,</w:t>
      </w:r>
      <w:r w:rsidR="00FC00AB">
        <w:rPr>
          <w:rFonts w:ascii="Times New Roman" w:hAnsi="Times New Roman" w:cs="Times New Roman"/>
        </w:rPr>
        <w:t xml:space="preserve"> aboutissant parfois au sens d’une prescription</w:t>
      </w:r>
      <w:r w:rsidR="008C448C">
        <w:rPr>
          <w:rFonts w:ascii="Times New Roman" w:hAnsi="Times New Roman" w:cs="Times New Roman"/>
        </w:rPr>
        <w:t xml:space="preserve"> précise</w:t>
      </w:r>
      <w:r w:rsidR="00FC00AB">
        <w:rPr>
          <w:rFonts w:ascii="Times New Roman" w:hAnsi="Times New Roman" w:cs="Times New Roman"/>
        </w:rPr>
        <w:t xml:space="preserve">, mais pouvant être plus profond comme en </w:t>
      </w:r>
      <w:proofErr w:type="spellStart"/>
      <w:r w:rsidR="00FC00AB">
        <w:rPr>
          <w:rFonts w:ascii="Times New Roman" w:hAnsi="Times New Roman" w:cs="Times New Roman"/>
        </w:rPr>
        <w:t>Jn</w:t>
      </w:r>
      <w:proofErr w:type="spellEnd"/>
      <w:r w:rsidR="00FC00AB">
        <w:rPr>
          <w:rFonts w:ascii="Times New Roman" w:hAnsi="Times New Roman" w:cs="Times New Roman"/>
        </w:rPr>
        <w:t xml:space="preserve"> 15</w:t>
      </w:r>
      <w:r w:rsidR="00FA39C0">
        <w:rPr>
          <w:rFonts w:ascii="Times New Roman" w:hAnsi="Times New Roman" w:cs="Times New Roman"/>
        </w:rPr>
        <w:t>, quand Jésus dit : « M</w:t>
      </w:r>
      <w:r w:rsidR="00D5228F" w:rsidRPr="00284640">
        <w:rPr>
          <w:rFonts w:ascii="Times New Roman" w:hAnsi="Times New Roman" w:cs="Times New Roman"/>
        </w:rPr>
        <w:t>a règle de vie, je vous la partage</w:t>
      </w:r>
      <w:r w:rsidR="003F478C">
        <w:rPr>
          <w:rFonts w:ascii="Times New Roman" w:hAnsi="Times New Roman" w:cs="Times New Roman"/>
        </w:rPr>
        <w:t>, à vous, mes amis</w:t>
      </w:r>
      <w:r w:rsidR="00FC00AB">
        <w:rPr>
          <w:rFonts w:ascii="Times New Roman" w:hAnsi="Times New Roman" w:cs="Times New Roman"/>
        </w:rPr>
        <w:t>. »</w:t>
      </w:r>
    </w:p>
    <w:p w:rsidR="0068299D" w:rsidRPr="00284640" w:rsidRDefault="0068299D" w:rsidP="00284640">
      <w:pPr>
        <w:spacing w:after="0"/>
        <w:jc w:val="both"/>
        <w:rPr>
          <w:rFonts w:ascii="Times New Roman" w:hAnsi="Times New Roman" w:cs="Times New Roman"/>
        </w:rPr>
      </w:pPr>
    </w:p>
    <w:p w:rsidR="0068299D" w:rsidRPr="00284640" w:rsidRDefault="00834745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F478C">
        <w:rPr>
          <w:rFonts w:ascii="Times New Roman" w:hAnsi="Times New Roman" w:cs="Times New Roman"/>
        </w:rPr>
        <w:t>a question du v.36</w:t>
      </w:r>
      <w:r w:rsidR="00B16577" w:rsidRPr="00284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peut se comprendre </w:t>
      </w:r>
      <w:r w:rsidR="0068299D" w:rsidRPr="00284640">
        <w:rPr>
          <w:rFonts w:ascii="Times New Roman" w:hAnsi="Times New Roman" w:cs="Times New Roman"/>
        </w:rPr>
        <w:t>: « </w:t>
      </w:r>
      <w:r w:rsidR="00B16577" w:rsidRPr="00284640">
        <w:rPr>
          <w:rFonts w:ascii="Times New Roman" w:hAnsi="Times New Roman" w:cs="Times New Roman"/>
        </w:rPr>
        <w:t xml:space="preserve">Dans l’Alliance, </w:t>
      </w:r>
      <w:r w:rsidR="00FA39C0">
        <w:rPr>
          <w:rFonts w:ascii="Times New Roman" w:hAnsi="Times New Roman" w:cs="Times New Roman"/>
        </w:rPr>
        <w:t xml:space="preserve">dans la Loi, </w:t>
      </w:r>
      <w:r w:rsidR="00B16577" w:rsidRPr="00284640">
        <w:rPr>
          <w:rFonts w:ascii="Times New Roman" w:hAnsi="Times New Roman" w:cs="Times New Roman"/>
        </w:rPr>
        <w:t xml:space="preserve">pour vivre </w:t>
      </w:r>
      <w:r w:rsidR="001D773A">
        <w:rPr>
          <w:rFonts w:ascii="Times New Roman" w:hAnsi="Times New Roman" w:cs="Times New Roman"/>
        </w:rPr>
        <w:t>l’Alliance, quel</w:t>
      </w:r>
      <w:r w:rsidR="00454E80">
        <w:rPr>
          <w:rFonts w:ascii="Times New Roman" w:hAnsi="Times New Roman" w:cs="Times New Roman"/>
        </w:rPr>
        <w:t>le</w:t>
      </w:r>
      <w:r w:rsidR="00A54027">
        <w:rPr>
          <w:rFonts w:ascii="Times New Roman" w:hAnsi="Times New Roman" w:cs="Times New Roman"/>
        </w:rPr>
        <w:t xml:space="preserve"> est la ligne fondamentale</w:t>
      </w:r>
      <w:r w:rsidR="00B16577" w:rsidRPr="00284640">
        <w:rPr>
          <w:rFonts w:ascii="Times New Roman" w:hAnsi="Times New Roman" w:cs="Times New Roman"/>
        </w:rPr>
        <w:t> ? »</w:t>
      </w:r>
    </w:p>
    <w:p w:rsidR="00A529AF" w:rsidRPr="00284640" w:rsidRDefault="00A54027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Jésus en donne deux</w:t>
      </w:r>
      <w:r w:rsidR="00A529AF" w:rsidRPr="00284640">
        <w:rPr>
          <w:rFonts w:ascii="Times New Roman" w:hAnsi="Times New Roman" w:cs="Times New Roman"/>
        </w:rPr>
        <w:t xml:space="preserve"> </w:t>
      </w:r>
      <w:r w:rsidR="00884857">
        <w:rPr>
          <w:rFonts w:ascii="Times New Roman" w:hAnsi="Times New Roman" w:cs="Times New Roman"/>
        </w:rPr>
        <w:t xml:space="preserve">(38-39) </w:t>
      </w:r>
      <w:r w:rsidR="00FA39C0">
        <w:rPr>
          <w:rFonts w:ascii="Times New Roman" w:hAnsi="Times New Roman" w:cs="Times New Roman"/>
        </w:rPr>
        <w:t xml:space="preserve">qu’il dit semblables </w:t>
      </w:r>
      <w:r w:rsidR="00884857">
        <w:rPr>
          <w:rFonts w:ascii="Times New Roman" w:hAnsi="Times New Roman" w:cs="Times New Roman"/>
        </w:rPr>
        <w:t>(</w:t>
      </w:r>
      <w:proofErr w:type="spellStart"/>
      <w:r w:rsidR="00884857" w:rsidRPr="00884857">
        <w:rPr>
          <w:rFonts w:ascii="Times New Roman" w:hAnsi="Times New Roman" w:cs="Times New Roman"/>
          <w:i/>
        </w:rPr>
        <w:t>homoios</w:t>
      </w:r>
      <w:proofErr w:type="spellEnd"/>
      <w:r w:rsidR="00884857">
        <w:rPr>
          <w:rFonts w:ascii="Times New Roman" w:hAnsi="Times New Roman" w:cs="Times New Roman"/>
        </w:rPr>
        <w:t>) (</w:t>
      </w:r>
      <w:r w:rsidR="003A0123">
        <w:rPr>
          <w:rFonts w:ascii="Times New Roman" w:hAnsi="Times New Roman" w:cs="Times New Roman"/>
        </w:rPr>
        <w:t>39)</w:t>
      </w:r>
      <w:r w:rsidR="006A2072">
        <w:rPr>
          <w:rFonts w:ascii="Times New Roman" w:hAnsi="Times New Roman" w:cs="Times New Roman"/>
        </w:rPr>
        <w:t>, et il renverse la perspective</w:t>
      </w:r>
      <w:r w:rsidR="008C448C">
        <w:rPr>
          <w:rFonts w:ascii="Times New Roman" w:hAnsi="Times New Roman" w:cs="Times New Roman"/>
        </w:rPr>
        <w:t> : au lieu de «</w:t>
      </w:r>
      <w:r w:rsidR="00454E80">
        <w:rPr>
          <w:rFonts w:ascii="Times New Roman" w:hAnsi="Times New Roman" w:cs="Times New Roman"/>
        </w:rPr>
        <w:t xml:space="preserve"> dans la Loi</w:t>
      </w:r>
      <w:r w:rsidR="008C448C">
        <w:rPr>
          <w:rFonts w:ascii="Times New Roman" w:hAnsi="Times New Roman" w:cs="Times New Roman"/>
        </w:rPr>
        <w:t>, quelle ligne</w:t>
      </w:r>
      <w:r w:rsidR="00454E80">
        <w:rPr>
          <w:rFonts w:ascii="Times New Roman" w:hAnsi="Times New Roman" w:cs="Times New Roman"/>
        </w:rPr>
        <w:t> ? », il arrive à « dans ces lignes, la Loi », quand il précise</w:t>
      </w:r>
      <w:r w:rsidR="00B16577" w:rsidRPr="00284640">
        <w:rPr>
          <w:rFonts w:ascii="Times New Roman" w:hAnsi="Times New Roman" w:cs="Times New Roman"/>
        </w:rPr>
        <w:t xml:space="preserve"> que </w:t>
      </w:r>
      <w:r w:rsidR="003A0123">
        <w:rPr>
          <w:rFonts w:ascii="Times New Roman" w:hAnsi="Times New Roman" w:cs="Times New Roman"/>
        </w:rPr>
        <w:t>« </w:t>
      </w:r>
      <w:r w:rsidR="00E36315" w:rsidRPr="00284640">
        <w:rPr>
          <w:rFonts w:ascii="Times New Roman" w:hAnsi="Times New Roman" w:cs="Times New Roman"/>
        </w:rPr>
        <w:t>toute la L</w:t>
      </w:r>
      <w:r w:rsidR="003A0123">
        <w:rPr>
          <w:rFonts w:ascii="Times New Roman" w:hAnsi="Times New Roman" w:cs="Times New Roman"/>
        </w:rPr>
        <w:t>oi</w:t>
      </w:r>
      <w:r w:rsidR="0068299D" w:rsidRPr="00284640">
        <w:rPr>
          <w:rFonts w:ascii="Times New Roman" w:hAnsi="Times New Roman" w:cs="Times New Roman"/>
        </w:rPr>
        <w:t xml:space="preserve"> dépend</w:t>
      </w:r>
      <w:r w:rsidR="003A0123">
        <w:rPr>
          <w:rFonts w:ascii="Times New Roman" w:hAnsi="Times New Roman" w:cs="Times New Roman"/>
        </w:rPr>
        <w:t xml:space="preserve"> de ces objectifs</w:t>
      </w:r>
      <w:r w:rsidR="001D773A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,</w:t>
      </w:r>
      <w:r w:rsidR="00A529AF" w:rsidRPr="00284640">
        <w:rPr>
          <w:rFonts w:ascii="Times New Roman" w:hAnsi="Times New Roman" w:cs="Times New Roman"/>
        </w:rPr>
        <w:t xml:space="preserve"> et les prophètes aussi</w:t>
      </w:r>
      <w:r w:rsidR="00F144CF" w:rsidRPr="00284640">
        <w:rPr>
          <w:rFonts w:ascii="Times New Roman" w:hAnsi="Times New Roman" w:cs="Times New Roman"/>
        </w:rPr>
        <w:t> »</w:t>
      </w:r>
      <w:r w:rsidR="003A0123">
        <w:rPr>
          <w:rFonts w:ascii="Times New Roman" w:hAnsi="Times New Roman" w:cs="Times New Roman"/>
        </w:rPr>
        <w:t xml:space="preserve"> (</w:t>
      </w:r>
      <w:r w:rsidR="00A529AF" w:rsidRPr="00284640">
        <w:rPr>
          <w:rFonts w:ascii="Times New Roman" w:hAnsi="Times New Roman" w:cs="Times New Roman"/>
        </w:rPr>
        <w:t>40).</w:t>
      </w:r>
    </w:p>
    <w:p w:rsidR="00EE02DA" w:rsidRPr="00284640" w:rsidRDefault="00EE02DA" w:rsidP="00284640">
      <w:pPr>
        <w:spacing w:after="0"/>
        <w:jc w:val="both"/>
        <w:rPr>
          <w:rFonts w:ascii="Times New Roman" w:hAnsi="Times New Roman" w:cs="Times New Roman"/>
        </w:rPr>
      </w:pPr>
    </w:p>
    <w:p w:rsidR="00A529AF" w:rsidRDefault="00A529AF" w:rsidP="00284640">
      <w:pPr>
        <w:spacing w:after="0"/>
        <w:jc w:val="both"/>
        <w:rPr>
          <w:rFonts w:ascii="Times New Roman" w:hAnsi="Times New Roman" w:cs="Times New Roman"/>
        </w:rPr>
      </w:pPr>
      <w:r w:rsidRPr="00284640">
        <w:rPr>
          <w:rFonts w:ascii="Times New Roman" w:hAnsi="Times New Roman" w:cs="Times New Roman"/>
        </w:rPr>
        <w:t>Il est curieux de constater que, dans les différentes confrontations de Jésus (Mt 22,15-46), le verbe « </w:t>
      </w:r>
      <w:proofErr w:type="spellStart"/>
      <w:r w:rsidRPr="00284640">
        <w:rPr>
          <w:rFonts w:ascii="Times New Roman" w:hAnsi="Times New Roman" w:cs="Times New Roman"/>
          <w:i/>
        </w:rPr>
        <w:t>syn</w:t>
      </w:r>
      <w:r w:rsidR="00834745">
        <w:rPr>
          <w:rFonts w:ascii="Times New Roman" w:hAnsi="Times New Roman" w:cs="Times New Roman"/>
          <w:i/>
        </w:rPr>
        <w:t>-</w:t>
      </w:r>
      <w:r w:rsidRPr="00284640">
        <w:rPr>
          <w:rFonts w:ascii="Times New Roman" w:hAnsi="Times New Roman" w:cs="Times New Roman"/>
          <w:i/>
        </w:rPr>
        <w:t>agô</w:t>
      </w:r>
      <w:proofErr w:type="spellEnd"/>
      <w:r w:rsidRPr="00284640">
        <w:rPr>
          <w:rFonts w:ascii="Times New Roman" w:hAnsi="Times New Roman" w:cs="Times New Roman"/>
        </w:rPr>
        <w:t xml:space="preserve"> » n’est employé que quand il s’agit des pharisiens </w:t>
      </w:r>
      <w:r w:rsidRPr="00284640">
        <w:rPr>
          <w:rFonts w:ascii="Times New Roman" w:hAnsi="Times New Roman" w:cs="Times New Roman"/>
          <w:i/>
        </w:rPr>
        <w:t>rassemblés</w:t>
      </w:r>
      <w:r w:rsidRPr="00284640">
        <w:rPr>
          <w:rFonts w:ascii="Times New Roman" w:hAnsi="Times New Roman" w:cs="Times New Roman"/>
        </w:rPr>
        <w:t xml:space="preserve"> (v.34 &amp; 41) et pas </w:t>
      </w:r>
      <w:r w:rsidR="003A0123">
        <w:rPr>
          <w:rFonts w:ascii="Times New Roman" w:hAnsi="Times New Roman" w:cs="Times New Roman"/>
        </w:rPr>
        <w:t>de</w:t>
      </w:r>
      <w:r w:rsidR="00A54027">
        <w:rPr>
          <w:rFonts w:ascii="Times New Roman" w:hAnsi="Times New Roman" w:cs="Times New Roman"/>
        </w:rPr>
        <w:t>s hérodiens ni des sadducéens. Cela peut rappeler qu’à l’époque de la rédaction de Mt,</w:t>
      </w:r>
      <w:r w:rsidR="00874D91" w:rsidRPr="00284640">
        <w:rPr>
          <w:rFonts w:ascii="Times New Roman" w:hAnsi="Times New Roman" w:cs="Times New Roman"/>
        </w:rPr>
        <w:t xml:space="preserve"> </w:t>
      </w:r>
      <w:r w:rsidRPr="00284640">
        <w:rPr>
          <w:rFonts w:ascii="Times New Roman" w:hAnsi="Times New Roman" w:cs="Times New Roman"/>
        </w:rPr>
        <w:t xml:space="preserve">la </w:t>
      </w:r>
      <w:r w:rsidR="00EE02DA" w:rsidRPr="00284640">
        <w:rPr>
          <w:rFonts w:ascii="Times New Roman" w:hAnsi="Times New Roman" w:cs="Times New Roman"/>
        </w:rPr>
        <w:t>« </w:t>
      </w:r>
      <w:r w:rsidRPr="00284640">
        <w:rPr>
          <w:rFonts w:ascii="Times New Roman" w:hAnsi="Times New Roman" w:cs="Times New Roman"/>
        </w:rPr>
        <w:t>Synagogue</w:t>
      </w:r>
      <w:r w:rsidR="00EE02DA" w:rsidRPr="00284640">
        <w:rPr>
          <w:rFonts w:ascii="Times New Roman" w:hAnsi="Times New Roman" w:cs="Times New Roman"/>
        </w:rPr>
        <w:t> »</w:t>
      </w:r>
      <w:r w:rsidRPr="00284640">
        <w:rPr>
          <w:rFonts w:ascii="Times New Roman" w:hAnsi="Times New Roman" w:cs="Times New Roman"/>
        </w:rPr>
        <w:t xml:space="preserve"> est organisée </w:t>
      </w:r>
      <w:r w:rsidR="004659AE" w:rsidRPr="00284640">
        <w:rPr>
          <w:rFonts w:ascii="Times New Roman" w:hAnsi="Times New Roman" w:cs="Times New Roman"/>
        </w:rPr>
        <w:t>par les pharisiens comme lieu du</w:t>
      </w:r>
      <w:r w:rsidR="00874D91" w:rsidRPr="00284640">
        <w:rPr>
          <w:rFonts w:ascii="Times New Roman" w:hAnsi="Times New Roman" w:cs="Times New Roman"/>
        </w:rPr>
        <w:t xml:space="preserve"> culte juif</w:t>
      </w:r>
      <w:r w:rsidR="004659AE" w:rsidRPr="00284640">
        <w:rPr>
          <w:rFonts w:ascii="Times New Roman" w:hAnsi="Times New Roman" w:cs="Times New Roman"/>
        </w:rPr>
        <w:t xml:space="preserve"> (et pas par les hérodiens ou les sadducéens)</w:t>
      </w:r>
      <w:r w:rsidR="00874D91" w:rsidRPr="00284640">
        <w:rPr>
          <w:rFonts w:ascii="Times New Roman" w:hAnsi="Times New Roman" w:cs="Times New Roman"/>
        </w:rPr>
        <w:t xml:space="preserve"> après la chut</w:t>
      </w:r>
      <w:r w:rsidR="003A0123">
        <w:rPr>
          <w:rFonts w:ascii="Times New Roman" w:hAnsi="Times New Roman" w:cs="Times New Roman"/>
        </w:rPr>
        <w:t xml:space="preserve">e du Temple, et </w:t>
      </w:r>
      <w:r w:rsidR="00A54027">
        <w:rPr>
          <w:rFonts w:ascii="Times New Roman" w:hAnsi="Times New Roman" w:cs="Times New Roman"/>
        </w:rPr>
        <w:t xml:space="preserve">que </w:t>
      </w:r>
      <w:r w:rsidR="00874D91" w:rsidRPr="00284640">
        <w:rPr>
          <w:rFonts w:ascii="Times New Roman" w:hAnsi="Times New Roman" w:cs="Times New Roman"/>
        </w:rPr>
        <w:t>ceux qui reconnaissent J</w:t>
      </w:r>
      <w:r w:rsidR="003A0123">
        <w:rPr>
          <w:rFonts w:ascii="Times New Roman" w:hAnsi="Times New Roman" w:cs="Times New Roman"/>
        </w:rPr>
        <w:t xml:space="preserve">ésus comme Christ, </w:t>
      </w:r>
      <w:r w:rsidR="004659AE" w:rsidRPr="00284640">
        <w:rPr>
          <w:rFonts w:ascii="Times New Roman" w:hAnsi="Times New Roman" w:cs="Times New Roman"/>
        </w:rPr>
        <w:t>Messie</w:t>
      </w:r>
      <w:r w:rsidR="003A0123">
        <w:rPr>
          <w:rFonts w:ascii="Times New Roman" w:hAnsi="Times New Roman" w:cs="Times New Roman"/>
        </w:rPr>
        <w:t>, en sont exclus</w:t>
      </w:r>
      <w:r w:rsidR="004659AE" w:rsidRPr="00284640">
        <w:rPr>
          <w:rFonts w:ascii="Times New Roman" w:hAnsi="Times New Roman" w:cs="Times New Roman"/>
        </w:rPr>
        <w:t>.</w:t>
      </w:r>
    </w:p>
    <w:p w:rsidR="003A0123" w:rsidRPr="00284640" w:rsidRDefault="003A0123" w:rsidP="00284640">
      <w:pPr>
        <w:spacing w:after="0"/>
        <w:jc w:val="both"/>
        <w:rPr>
          <w:rFonts w:ascii="Times New Roman" w:hAnsi="Times New Roman" w:cs="Times New Roman"/>
        </w:rPr>
      </w:pPr>
    </w:p>
    <w:p w:rsidR="00E426CA" w:rsidRDefault="00A54027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Leur question constitue une troisième mise à l’épreuve</w:t>
      </w:r>
      <w:r w:rsidR="008C448C">
        <w:rPr>
          <w:rFonts w:ascii="Times New Roman" w:hAnsi="Times New Roman" w:cs="Times New Roman"/>
        </w:rPr>
        <w:t xml:space="preserve"> de Jésus</w:t>
      </w:r>
      <w:r w:rsidR="00E426CA">
        <w:rPr>
          <w:rFonts w:ascii="Times New Roman" w:hAnsi="Times New Roman" w:cs="Times New Roman"/>
        </w:rPr>
        <w:t>, dans la suite des rencontres polémiques de Mt  22,15-46. Le verbe ‘tenter’</w:t>
      </w:r>
      <w:r w:rsidR="00E426CA">
        <w:rPr>
          <w:rFonts w:ascii="Times New Roman" w:hAnsi="Times New Roman" w:cs="Times New Roman"/>
          <w:i/>
        </w:rPr>
        <w:t xml:space="preserve"> (</w:t>
      </w:r>
      <w:proofErr w:type="spellStart"/>
      <w:r w:rsidR="00834745">
        <w:rPr>
          <w:rFonts w:ascii="Times New Roman" w:hAnsi="Times New Roman" w:cs="Times New Roman"/>
          <w:i/>
        </w:rPr>
        <w:t>peirazô</w:t>
      </w:r>
      <w:proofErr w:type="spellEnd"/>
      <w:r w:rsidR="00F144CF" w:rsidRPr="00284640">
        <w:rPr>
          <w:rFonts w:ascii="Times New Roman" w:hAnsi="Times New Roman" w:cs="Times New Roman"/>
          <w:i/>
        </w:rPr>
        <w:t>)</w:t>
      </w:r>
      <w:r w:rsidR="00E426CA">
        <w:rPr>
          <w:rFonts w:ascii="Times New Roman" w:hAnsi="Times New Roman" w:cs="Times New Roman"/>
        </w:rPr>
        <w:t xml:space="preserve"> apparait lors de la question de l’impôt à César (18) et dans notre épisode (35), tandis que la confrontation aux sadducéens se conclut par l’affirmation que Jésus les a fait taire (34, </w:t>
      </w:r>
      <w:proofErr w:type="spellStart"/>
      <w:r w:rsidR="00E426CA" w:rsidRPr="00E426CA">
        <w:rPr>
          <w:rFonts w:ascii="Times New Roman" w:hAnsi="Times New Roman" w:cs="Times New Roman"/>
          <w:i/>
        </w:rPr>
        <w:t>phimoô</w:t>
      </w:r>
      <w:proofErr w:type="spellEnd"/>
      <w:r w:rsidR="008C448C">
        <w:rPr>
          <w:rFonts w:ascii="Times New Roman" w:hAnsi="Times New Roman" w:cs="Times New Roman"/>
        </w:rPr>
        <w:t xml:space="preserve">) </w:t>
      </w:r>
      <w:r w:rsidR="00E426CA">
        <w:rPr>
          <w:rFonts w:ascii="Times New Roman" w:hAnsi="Times New Roman" w:cs="Times New Roman"/>
        </w:rPr>
        <w:t>co</w:t>
      </w:r>
      <w:r w:rsidR="008C448C">
        <w:rPr>
          <w:rFonts w:ascii="Times New Roman" w:hAnsi="Times New Roman" w:cs="Times New Roman"/>
        </w:rPr>
        <w:t>mme</w:t>
      </w:r>
      <w:r w:rsidR="00E426CA">
        <w:rPr>
          <w:rFonts w:ascii="Times New Roman" w:hAnsi="Times New Roman" w:cs="Times New Roman"/>
        </w:rPr>
        <w:t xml:space="preserve"> il </w:t>
      </w:r>
      <w:r w:rsidR="008C448C">
        <w:rPr>
          <w:rFonts w:ascii="Times New Roman" w:hAnsi="Times New Roman" w:cs="Times New Roman"/>
        </w:rPr>
        <w:t xml:space="preserve">avait </w:t>
      </w:r>
      <w:r w:rsidR="00E426CA">
        <w:rPr>
          <w:rFonts w:ascii="Times New Roman" w:hAnsi="Times New Roman" w:cs="Times New Roman"/>
        </w:rPr>
        <w:t>fa</w:t>
      </w:r>
      <w:r w:rsidR="008C448C">
        <w:rPr>
          <w:rFonts w:ascii="Times New Roman" w:hAnsi="Times New Roman" w:cs="Times New Roman"/>
        </w:rPr>
        <w:t>it taire un démon ou la tempête</w:t>
      </w:r>
      <w:r w:rsidR="00E426CA">
        <w:rPr>
          <w:rFonts w:ascii="Times New Roman" w:hAnsi="Times New Roman" w:cs="Times New Roman"/>
        </w:rPr>
        <w:t xml:space="preserve">. </w:t>
      </w:r>
    </w:p>
    <w:p w:rsidR="00E426CA" w:rsidRDefault="00E426CA" w:rsidP="00E42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Ici,</w:t>
      </w:r>
      <w:r w:rsidR="00874D91" w:rsidRPr="00284640">
        <w:rPr>
          <w:rFonts w:ascii="Times New Roman" w:hAnsi="Times New Roman" w:cs="Times New Roman"/>
        </w:rPr>
        <w:t xml:space="preserve"> la </w:t>
      </w:r>
      <w:r w:rsidR="00BC5F9C">
        <w:rPr>
          <w:rFonts w:ascii="Times New Roman" w:hAnsi="Times New Roman" w:cs="Times New Roman"/>
        </w:rPr>
        <w:t xml:space="preserve">double </w:t>
      </w:r>
      <w:r w:rsidR="00874D91" w:rsidRPr="00284640">
        <w:rPr>
          <w:rFonts w:ascii="Times New Roman" w:hAnsi="Times New Roman" w:cs="Times New Roman"/>
        </w:rPr>
        <w:t xml:space="preserve">réponse de Jésus </w:t>
      </w:r>
      <w:r>
        <w:rPr>
          <w:rFonts w:ascii="Times New Roman" w:hAnsi="Times New Roman" w:cs="Times New Roman"/>
        </w:rPr>
        <w:t>s’appuie su</w:t>
      </w:r>
      <w:r w:rsidRPr="00284640">
        <w:rPr>
          <w:rFonts w:ascii="Times New Roman" w:hAnsi="Times New Roman" w:cs="Times New Roman"/>
        </w:rPr>
        <w:t>r des citations de la Loi, tirées</w:t>
      </w:r>
      <w:r w:rsidR="00BC5F9C">
        <w:rPr>
          <w:rFonts w:ascii="Times New Roman" w:hAnsi="Times New Roman" w:cs="Times New Roman"/>
        </w:rPr>
        <w:t xml:space="preserve"> du Deutéronome et du</w:t>
      </w:r>
      <w:r w:rsidRPr="00284640">
        <w:rPr>
          <w:rFonts w:ascii="Times New Roman" w:hAnsi="Times New Roman" w:cs="Times New Roman"/>
        </w:rPr>
        <w:t xml:space="preserve"> Lévitique. </w:t>
      </w:r>
      <w:r w:rsidR="00BC5F9C">
        <w:rPr>
          <w:rFonts w:ascii="Times New Roman" w:hAnsi="Times New Roman" w:cs="Times New Roman"/>
        </w:rPr>
        <w:t>(Lors des tentations au désert, les trois réponses venaient du Deutéronome.)</w:t>
      </w:r>
    </w:p>
    <w:p w:rsidR="00534AB9" w:rsidRDefault="00BC5F9C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="00B16577" w:rsidRPr="00284640">
        <w:rPr>
          <w:rFonts w:ascii="Times New Roman" w:hAnsi="Times New Roman" w:cs="Times New Roman"/>
        </w:rPr>
        <w:t>deux fois</w:t>
      </w:r>
      <w:r>
        <w:rPr>
          <w:rFonts w:ascii="Times New Roman" w:hAnsi="Times New Roman" w:cs="Times New Roman"/>
        </w:rPr>
        <w:t>,</w:t>
      </w:r>
      <w:r w:rsidR="00874D91" w:rsidRPr="00284640">
        <w:rPr>
          <w:rFonts w:ascii="Times New Roman" w:hAnsi="Times New Roman" w:cs="Times New Roman"/>
        </w:rPr>
        <w:t xml:space="preserve"> </w:t>
      </w:r>
      <w:r w:rsidR="00874D91" w:rsidRPr="00284640">
        <w:rPr>
          <w:rFonts w:ascii="Times New Roman" w:hAnsi="Times New Roman" w:cs="Times New Roman"/>
          <w:b/>
        </w:rPr>
        <w:t>« Tu</w:t>
      </w:r>
      <w:r w:rsidR="00874D91" w:rsidRPr="00284640">
        <w:rPr>
          <w:rFonts w:ascii="Times New Roman" w:hAnsi="Times New Roman" w:cs="Times New Roman"/>
        </w:rPr>
        <w:t xml:space="preserve"> </w:t>
      </w:r>
      <w:r w:rsidR="00874D91" w:rsidRPr="00284640">
        <w:rPr>
          <w:rFonts w:ascii="Times New Roman" w:hAnsi="Times New Roman" w:cs="Times New Roman"/>
          <w:b/>
        </w:rPr>
        <w:t>aimeras »</w:t>
      </w:r>
      <w:r w:rsidR="00874D91" w:rsidRPr="00284640">
        <w:rPr>
          <w:rFonts w:ascii="Times New Roman" w:hAnsi="Times New Roman" w:cs="Times New Roman"/>
        </w:rPr>
        <w:t xml:space="preserve"> (37 &amp; 39)</w:t>
      </w:r>
      <w:r>
        <w:rPr>
          <w:rFonts w:ascii="Times New Roman" w:hAnsi="Times New Roman" w:cs="Times New Roman"/>
        </w:rPr>
        <w:t xml:space="preserve"> est exprimé par</w:t>
      </w:r>
      <w:r w:rsidR="00C5016F" w:rsidRPr="00284640">
        <w:rPr>
          <w:rFonts w:ascii="Times New Roman" w:hAnsi="Times New Roman" w:cs="Times New Roman"/>
        </w:rPr>
        <w:t xml:space="preserve"> le verbe fort </w:t>
      </w:r>
      <w:r w:rsidR="00284640">
        <w:rPr>
          <w:rFonts w:ascii="Times New Roman" w:hAnsi="Times New Roman" w:cs="Times New Roman"/>
        </w:rPr>
        <w:t>« </w:t>
      </w:r>
      <w:proofErr w:type="spellStart"/>
      <w:r w:rsidR="00284640">
        <w:rPr>
          <w:rFonts w:ascii="Times New Roman" w:hAnsi="Times New Roman" w:cs="Times New Roman"/>
          <w:i/>
        </w:rPr>
        <w:t>ag</w:t>
      </w:r>
      <w:r w:rsidR="00B1566C" w:rsidRPr="00284640">
        <w:rPr>
          <w:rFonts w:ascii="Times New Roman" w:hAnsi="Times New Roman" w:cs="Times New Roman"/>
          <w:i/>
        </w:rPr>
        <w:t>apao</w:t>
      </w:r>
      <w:proofErr w:type="spellEnd"/>
      <w:r w:rsidR="00B1566C" w:rsidRPr="00284640">
        <w:rPr>
          <w:rFonts w:ascii="Times New Roman" w:hAnsi="Times New Roman" w:cs="Times New Roman"/>
        </w:rPr>
        <w:t xml:space="preserve"> » </w:t>
      </w:r>
      <w:r w:rsidR="00EE02DA" w:rsidRPr="00284640">
        <w:rPr>
          <w:rFonts w:ascii="Times New Roman" w:hAnsi="Times New Roman" w:cs="Times New Roman"/>
        </w:rPr>
        <w:t>qui signifie</w:t>
      </w:r>
      <w:r w:rsidR="00C5016F" w:rsidRPr="00284640">
        <w:rPr>
          <w:rFonts w:ascii="Times New Roman" w:hAnsi="Times New Roman" w:cs="Times New Roman"/>
        </w:rPr>
        <w:t xml:space="preserve"> </w:t>
      </w:r>
      <w:r w:rsidR="00874D91" w:rsidRPr="00284640">
        <w:rPr>
          <w:rFonts w:ascii="Times New Roman" w:hAnsi="Times New Roman" w:cs="Times New Roman"/>
        </w:rPr>
        <w:t xml:space="preserve">aimer </w:t>
      </w:r>
      <w:r w:rsidR="00CB0906" w:rsidRPr="00284640">
        <w:rPr>
          <w:rFonts w:ascii="Times New Roman" w:hAnsi="Times New Roman" w:cs="Times New Roman"/>
        </w:rPr>
        <w:t xml:space="preserve">jusqu’au bout, </w:t>
      </w:r>
      <w:r>
        <w:rPr>
          <w:rFonts w:ascii="Times New Roman" w:hAnsi="Times New Roman" w:cs="Times New Roman"/>
        </w:rPr>
        <w:t>jusqu’à donner sa vie (tout comme</w:t>
      </w:r>
      <w:r w:rsidR="00874D91" w:rsidRPr="00284640">
        <w:rPr>
          <w:rFonts w:ascii="Times New Roman" w:hAnsi="Times New Roman" w:cs="Times New Roman"/>
        </w:rPr>
        <w:t xml:space="preserve"> chez saint Jean).</w:t>
      </w:r>
      <w:r w:rsidR="004659AE" w:rsidRPr="00284640">
        <w:rPr>
          <w:rFonts w:ascii="Times New Roman" w:hAnsi="Times New Roman" w:cs="Times New Roman"/>
        </w:rPr>
        <w:t xml:space="preserve"> </w:t>
      </w:r>
    </w:p>
    <w:p w:rsidR="001D773A" w:rsidRDefault="00534AB9" w:rsidP="00284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Parole de Dieu en</w:t>
      </w:r>
      <w:r w:rsidR="00BC5F9C">
        <w:rPr>
          <w:rFonts w:ascii="Times New Roman" w:hAnsi="Times New Roman" w:cs="Times New Roman"/>
        </w:rPr>
        <w:t xml:space="preserve"> réponse </w:t>
      </w:r>
      <w:r>
        <w:rPr>
          <w:rFonts w:ascii="Times New Roman" w:hAnsi="Times New Roman" w:cs="Times New Roman"/>
        </w:rPr>
        <w:t xml:space="preserve">à une tentation </w:t>
      </w:r>
      <w:r w:rsidR="00BC5F9C">
        <w:rPr>
          <w:rFonts w:ascii="Times New Roman" w:hAnsi="Times New Roman" w:cs="Times New Roman"/>
        </w:rPr>
        <w:t>de Jésus n’apparait dè</w:t>
      </w:r>
      <w:r w:rsidR="004659AE" w:rsidRPr="00284640">
        <w:rPr>
          <w:rFonts w:ascii="Times New Roman" w:hAnsi="Times New Roman" w:cs="Times New Roman"/>
        </w:rPr>
        <w:t>s</w:t>
      </w:r>
      <w:r w:rsidR="00BC5F9C">
        <w:rPr>
          <w:rFonts w:ascii="Times New Roman" w:hAnsi="Times New Roman" w:cs="Times New Roman"/>
        </w:rPr>
        <w:t xml:space="preserve"> lors pas</w:t>
      </w:r>
      <w:r w:rsidR="004659AE" w:rsidRPr="00284640">
        <w:rPr>
          <w:rFonts w:ascii="Times New Roman" w:hAnsi="Times New Roman" w:cs="Times New Roman"/>
        </w:rPr>
        <w:t xml:space="preserve"> comme une pure réponse tec</w:t>
      </w:r>
      <w:r w:rsidR="00BC5F9C">
        <w:rPr>
          <w:rFonts w:ascii="Times New Roman" w:hAnsi="Times New Roman" w:cs="Times New Roman"/>
        </w:rPr>
        <w:t>hnique ou de spécialiste de la L</w:t>
      </w:r>
      <w:r w:rsidR="004659AE" w:rsidRPr="00284640">
        <w:rPr>
          <w:rFonts w:ascii="Times New Roman" w:hAnsi="Times New Roman" w:cs="Times New Roman"/>
        </w:rPr>
        <w:t xml:space="preserve">oi : </w:t>
      </w:r>
      <w:r w:rsidR="004659AE" w:rsidRPr="00284640">
        <w:rPr>
          <w:rFonts w:ascii="Times New Roman" w:hAnsi="Times New Roman" w:cs="Times New Roman"/>
          <w:u w:val="single"/>
        </w:rPr>
        <w:t>la réponse de Jésus est dans sa vie</w:t>
      </w:r>
      <w:r w:rsidR="00EE02DA" w:rsidRPr="00284640">
        <w:rPr>
          <w:rFonts w:ascii="Times New Roman" w:hAnsi="Times New Roman" w:cs="Times New Roman"/>
          <w:u w:val="single"/>
        </w:rPr>
        <w:t xml:space="preserve"> même</w:t>
      </w:r>
      <w:r w:rsidR="004659AE" w:rsidRPr="00284640">
        <w:rPr>
          <w:rFonts w:ascii="Times New Roman" w:hAnsi="Times New Roman" w:cs="Times New Roman"/>
        </w:rPr>
        <w:t xml:space="preserve"> orientée par </w:t>
      </w:r>
      <w:r w:rsidR="001D773A">
        <w:rPr>
          <w:rFonts w:ascii="Times New Roman" w:hAnsi="Times New Roman" w:cs="Times New Roman"/>
        </w:rPr>
        <w:t>la double règle de vie</w:t>
      </w:r>
      <w:r w:rsidR="00B16577" w:rsidRPr="00284640">
        <w:rPr>
          <w:rFonts w:ascii="Times New Roman" w:hAnsi="Times New Roman" w:cs="Times New Roman"/>
        </w:rPr>
        <w:t xml:space="preserve"> d’aimer Dieu et d’aimer son prochain</w:t>
      </w:r>
      <w:r w:rsidR="00EE02DA" w:rsidRPr="00284640">
        <w:rPr>
          <w:rFonts w:ascii="Times New Roman" w:hAnsi="Times New Roman" w:cs="Times New Roman"/>
        </w:rPr>
        <w:t xml:space="preserve">. </w:t>
      </w:r>
    </w:p>
    <w:p w:rsidR="003A0123" w:rsidRPr="00834745" w:rsidRDefault="003A0123" w:rsidP="00284640">
      <w:pPr>
        <w:spacing w:after="0"/>
        <w:jc w:val="both"/>
        <w:rPr>
          <w:rFonts w:ascii="Times New Roman" w:hAnsi="Times New Roman" w:cs="Times New Roman"/>
          <w:i/>
        </w:rPr>
      </w:pPr>
    </w:p>
    <w:p w:rsidR="003A0123" w:rsidRPr="00284640" w:rsidRDefault="003A0123" w:rsidP="00284640">
      <w:pPr>
        <w:spacing w:after="0"/>
        <w:jc w:val="both"/>
        <w:rPr>
          <w:rFonts w:ascii="Times New Roman" w:hAnsi="Times New Roman" w:cs="Times New Roman"/>
        </w:rPr>
      </w:pPr>
      <w:r w:rsidRPr="00834745">
        <w:rPr>
          <w:rFonts w:ascii="Times New Roman" w:hAnsi="Times New Roman" w:cs="Times New Roman"/>
        </w:rPr>
        <w:t>Cet aspect de ‘totalité’ est encore souligné par l’adjectif</w:t>
      </w:r>
      <w:r w:rsidRPr="00834745">
        <w:rPr>
          <w:rFonts w:ascii="Times New Roman" w:hAnsi="Times New Roman" w:cs="Times New Roman"/>
          <w:i/>
        </w:rPr>
        <w:t xml:space="preserve"> </w:t>
      </w:r>
      <w:proofErr w:type="spellStart"/>
      <w:r w:rsidRPr="00834745">
        <w:rPr>
          <w:rFonts w:ascii="Times New Roman" w:hAnsi="Times New Roman" w:cs="Times New Roman"/>
          <w:i/>
        </w:rPr>
        <w:t>holos</w:t>
      </w:r>
      <w:proofErr w:type="spellEnd"/>
      <w:r>
        <w:rPr>
          <w:rFonts w:ascii="Times New Roman" w:hAnsi="Times New Roman" w:cs="Times New Roman"/>
        </w:rPr>
        <w:t xml:space="preserve">, ‘toute la loi’ (40), en écho aux trois </w:t>
      </w:r>
      <w:proofErr w:type="spellStart"/>
      <w:r w:rsidRPr="00834745">
        <w:rPr>
          <w:rFonts w:ascii="Times New Roman" w:hAnsi="Times New Roman" w:cs="Times New Roman"/>
          <w:i/>
        </w:rPr>
        <w:t>holè</w:t>
      </w:r>
      <w:proofErr w:type="spellEnd"/>
      <w:r w:rsidR="00884857" w:rsidRPr="00834745">
        <w:rPr>
          <w:rFonts w:ascii="Times New Roman" w:hAnsi="Times New Roman" w:cs="Times New Roman"/>
          <w:i/>
        </w:rPr>
        <w:t>,</w:t>
      </w:r>
      <w:r w:rsidR="00884857">
        <w:rPr>
          <w:rFonts w:ascii="Times New Roman" w:hAnsi="Times New Roman" w:cs="Times New Roman"/>
        </w:rPr>
        <w:t xml:space="preserve"> ‘tout ton cœur, toute ton âme, toute ta pensée’ (37), ‘dans’ lesquels tu aimeras.</w:t>
      </w:r>
    </w:p>
    <w:p w:rsidR="00F144CF" w:rsidRPr="006A2072" w:rsidRDefault="00F144CF" w:rsidP="006A2072">
      <w:pPr>
        <w:spacing w:after="0"/>
        <w:jc w:val="right"/>
        <w:rPr>
          <w:rFonts w:ascii="Times New Roman" w:hAnsi="Times New Roman" w:cs="Times New Roman"/>
          <w:i/>
        </w:rPr>
      </w:pPr>
      <w:r w:rsidRPr="00284640">
        <w:rPr>
          <w:rFonts w:ascii="Times New Roman" w:hAnsi="Times New Roman" w:cs="Times New Roman"/>
        </w:rPr>
        <w:tab/>
      </w:r>
      <w:r w:rsidRPr="00284640">
        <w:rPr>
          <w:rFonts w:ascii="Times New Roman" w:hAnsi="Times New Roman" w:cs="Times New Roman"/>
        </w:rPr>
        <w:tab/>
      </w:r>
      <w:r w:rsidRPr="00284640">
        <w:rPr>
          <w:rFonts w:ascii="Times New Roman" w:hAnsi="Times New Roman" w:cs="Times New Roman"/>
        </w:rPr>
        <w:tab/>
      </w:r>
      <w:r w:rsidRPr="00284640">
        <w:rPr>
          <w:rFonts w:ascii="Times New Roman" w:hAnsi="Times New Roman" w:cs="Times New Roman"/>
        </w:rPr>
        <w:tab/>
      </w:r>
      <w:r w:rsidRPr="00284640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EF2D6B">
        <w:rPr>
          <w:rFonts w:ascii="Times New Roman" w:hAnsi="Times New Roman" w:cs="Times New Roman"/>
        </w:rPr>
        <w:tab/>
      </w:r>
      <w:r w:rsidR="00CB0906" w:rsidRPr="006A2072">
        <w:rPr>
          <w:rFonts w:ascii="Times New Roman" w:hAnsi="Times New Roman" w:cs="Times New Roman"/>
          <w:i/>
        </w:rPr>
        <w:t>Christian</w:t>
      </w:r>
      <w:r w:rsidR="006A2072">
        <w:rPr>
          <w:rFonts w:ascii="Times New Roman" w:hAnsi="Times New Roman" w:cs="Times New Roman"/>
          <w:i/>
        </w:rPr>
        <w:t xml:space="preserve"> DD</w:t>
      </w:r>
      <w:r w:rsidR="00534AB9">
        <w:rPr>
          <w:rFonts w:ascii="Times New Roman" w:hAnsi="Times New Roman" w:cs="Times New Roman"/>
          <w:i/>
        </w:rPr>
        <w:t>, le 18</w:t>
      </w:r>
      <w:bookmarkStart w:id="0" w:name="_GoBack"/>
      <w:bookmarkEnd w:id="0"/>
      <w:r w:rsidR="00EF2D6B">
        <w:rPr>
          <w:rFonts w:ascii="Times New Roman" w:hAnsi="Times New Roman" w:cs="Times New Roman"/>
          <w:i/>
        </w:rPr>
        <w:t>/10/2017</w:t>
      </w:r>
    </w:p>
    <w:p w:rsidR="00615402" w:rsidRPr="00284640" w:rsidRDefault="00615402" w:rsidP="006A2072">
      <w:pPr>
        <w:spacing w:after="0"/>
        <w:jc w:val="right"/>
        <w:rPr>
          <w:rFonts w:ascii="Times New Roman" w:hAnsi="Times New Roman" w:cs="Times New Roman"/>
        </w:rPr>
      </w:pPr>
    </w:p>
    <w:sectPr w:rsidR="00615402" w:rsidRPr="0028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5C"/>
    <w:rsid w:val="001529D1"/>
    <w:rsid w:val="001D773A"/>
    <w:rsid w:val="00284640"/>
    <w:rsid w:val="003A0123"/>
    <w:rsid w:val="003C4317"/>
    <w:rsid w:val="003F478C"/>
    <w:rsid w:val="00454E80"/>
    <w:rsid w:val="004659AE"/>
    <w:rsid w:val="004675C5"/>
    <w:rsid w:val="00494817"/>
    <w:rsid w:val="00534AB9"/>
    <w:rsid w:val="005539B2"/>
    <w:rsid w:val="00585EE9"/>
    <w:rsid w:val="00615402"/>
    <w:rsid w:val="0068299D"/>
    <w:rsid w:val="006A2072"/>
    <w:rsid w:val="006D71C0"/>
    <w:rsid w:val="00780BCC"/>
    <w:rsid w:val="00834745"/>
    <w:rsid w:val="00874D91"/>
    <w:rsid w:val="00884857"/>
    <w:rsid w:val="008C448C"/>
    <w:rsid w:val="009C1B5C"/>
    <w:rsid w:val="00A529AF"/>
    <w:rsid w:val="00A54027"/>
    <w:rsid w:val="00A606AE"/>
    <w:rsid w:val="00B1566C"/>
    <w:rsid w:val="00B16577"/>
    <w:rsid w:val="00BC5F9C"/>
    <w:rsid w:val="00C5016F"/>
    <w:rsid w:val="00CB0906"/>
    <w:rsid w:val="00CB11AD"/>
    <w:rsid w:val="00D5228F"/>
    <w:rsid w:val="00E36315"/>
    <w:rsid w:val="00E426CA"/>
    <w:rsid w:val="00EE02DA"/>
    <w:rsid w:val="00EF2D6B"/>
    <w:rsid w:val="00F144CF"/>
    <w:rsid w:val="00FA39C0"/>
    <w:rsid w:val="00FC00AB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34</cp:revision>
  <dcterms:created xsi:type="dcterms:W3CDTF">2011-10-17T14:47:00Z</dcterms:created>
  <dcterms:modified xsi:type="dcterms:W3CDTF">2017-10-18T07:49:00Z</dcterms:modified>
</cp:coreProperties>
</file>