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D1" w:rsidRPr="001D1637" w:rsidRDefault="00E94936" w:rsidP="001D1637">
      <w:pPr>
        <w:jc w:val="both"/>
        <w:rPr>
          <w:rFonts w:ascii="Times New Roman" w:hAnsi="Times New Roman" w:cs="Times New Roman"/>
        </w:rPr>
      </w:pPr>
      <w:r w:rsidRPr="001D1637">
        <w:rPr>
          <w:rFonts w:ascii="Times New Roman" w:hAnsi="Times New Roman" w:cs="Times New Roman"/>
        </w:rPr>
        <w:t>Mt 22,15-22</w:t>
      </w:r>
    </w:p>
    <w:p w:rsidR="00E94936" w:rsidRPr="00160F2E" w:rsidRDefault="00E94936" w:rsidP="001D1637">
      <w:pPr>
        <w:jc w:val="both"/>
        <w:rPr>
          <w:rFonts w:ascii="Times New Roman" w:hAnsi="Times New Roman" w:cs="Times New Roman"/>
          <w:b/>
        </w:rPr>
      </w:pPr>
      <w:r w:rsidRPr="001D1637">
        <w:rPr>
          <w:rFonts w:ascii="Times New Roman" w:hAnsi="Times New Roman" w:cs="Times New Roman"/>
          <w:b/>
        </w:rPr>
        <w:t>« Rendez à César… »</w:t>
      </w:r>
    </w:p>
    <w:p w:rsidR="00E94936" w:rsidRDefault="00A336C1" w:rsidP="00160F2E">
      <w:pPr>
        <w:spacing w:after="0"/>
        <w:jc w:val="both"/>
        <w:rPr>
          <w:rFonts w:ascii="Times New Roman" w:hAnsi="Times New Roman" w:cs="Times New Roman"/>
        </w:rPr>
      </w:pPr>
      <w:r>
        <w:rPr>
          <w:rFonts w:ascii="Times New Roman" w:hAnsi="Times New Roman" w:cs="Times New Roman"/>
        </w:rPr>
        <w:t>En 22,1, Mt a présenté une parabole adressée aux pharisiens et aux anciens (selon 21,45), celle de l’invitation aux noces. Ici, les pharisiens partent chercher d’autres alliés de circonstance, les Hérodiens (16), après avoir tenu conseil</w:t>
      </w:r>
      <w:r w:rsidR="008A0AA8">
        <w:rPr>
          <w:rFonts w:ascii="Times New Roman" w:hAnsi="Times New Roman" w:cs="Times New Roman"/>
        </w:rPr>
        <w:t xml:space="preserve"> (un </w:t>
      </w:r>
      <w:proofErr w:type="spellStart"/>
      <w:r w:rsidR="008A0AA8" w:rsidRPr="00DB0D3C">
        <w:rPr>
          <w:rFonts w:ascii="Times New Roman" w:hAnsi="Times New Roman" w:cs="Times New Roman"/>
          <w:i/>
        </w:rPr>
        <w:t>sym-boulion</w:t>
      </w:r>
      <w:proofErr w:type="spellEnd"/>
      <w:r w:rsidR="008A0AA8">
        <w:rPr>
          <w:rFonts w:ascii="Times New Roman" w:hAnsi="Times New Roman" w:cs="Times New Roman"/>
        </w:rPr>
        <w:t xml:space="preserve"> des </w:t>
      </w:r>
      <w:r w:rsidR="00E94936" w:rsidRPr="001D1637">
        <w:rPr>
          <w:rFonts w:ascii="Times New Roman" w:hAnsi="Times New Roman" w:cs="Times New Roman"/>
        </w:rPr>
        <w:t>pharisiens</w:t>
      </w:r>
      <w:r w:rsidR="008A0AA8">
        <w:rPr>
          <w:rFonts w:ascii="Times New Roman" w:hAnsi="Times New Roman" w:cs="Times New Roman"/>
        </w:rPr>
        <w:t xml:space="preserve"> était</w:t>
      </w:r>
      <w:r>
        <w:rPr>
          <w:rFonts w:ascii="Times New Roman" w:hAnsi="Times New Roman" w:cs="Times New Roman"/>
        </w:rPr>
        <w:t xml:space="preserve"> déjà mentionné en 12,14 ; il y en au</w:t>
      </w:r>
      <w:r w:rsidR="008A0AA8">
        <w:rPr>
          <w:rFonts w:ascii="Times New Roman" w:hAnsi="Times New Roman" w:cs="Times New Roman"/>
        </w:rPr>
        <w:t xml:space="preserve">ra des grands-prêtres et des anciens en 26,4 ; 27,1 ; 28,12). C’est la seule fois, ici, que Mt parle des Hérodiens </w:t>
      </w:r>
      <w:r w:rsidR="00E94936" w:rsidRPr="001D1637">
        <w:rPr>
          <w:rFonts w:ascii="Times New Roman" w:hAnsi="Times New Roman" w:cs="Times New Roman"/>
        </w:rPr>
        <w:t>(</w:t>
      </w:r>
      <w:r w:rsidR="003B5255">
        <w:rPr>
          <w:rFonts w:ascii="Times New Roman" w:hAnsi="Times New Roman" w:cs="Times New Roman"/>
        </w:rPr>
        <w:t>qui s’accommodent</w:t>
      </w:r>
      <w:r w:rsidR="00E94936" w:rsidRPr="001D1637">
        <w:rPr>
          <w:rFonts w:ascii="Times New Roman" w:hAnsi="Times New Roman" w:cs="Times New Roman"/>
        </w:rPr>
        <w:t xml:space="preserve"> du pouvoir romain).</w:t>
      </w:r>
    </w:p>
    <w:p w:rsidR="00CF6B3D" w:rsidRDefault="00CF6B3D" w:rsidP="00160F2E">
      <w:pPr>
        <w:spacing w:after="0"/>
        <w:jc w:val="both"/>
        <w:rPr>
          <w:rFonts w:ascii="Times New Roman" w:hAnsi="Times New Roman" w:cs="Times New Roman"/>
        </w:rPr>
      </w:pPr>
      <w:r>
        <w:rPr>
          <w:rFonts w:ascii="Times New Roman" w:hAnsi="Times New Roman" w:cs="Times New Roman"/>
        </w:rPr>
        <w:t xml:space="preserve">Le but est de ‘piéger’ Jésus (le ‘prendre dans un filet’) </w:t>
      </w:r>
      <w:r w:rsidRPr="00CF6B3D">
        <w:rPr>
          <w:rFonts w:ascii="Times New Roman" w:hAnsi="Times New Roman" w:cs="Times New Roman"/>
          <w:i/>
        </w:rPr>
        <w:t xml:space="preserve">en </w:t>
      </w:r>
      <w:proofErr w:type="spellStart"/>
      <w:r w:rsidRPr="00CF6B3D">
        <w:rPr>
          <w:rFonts w:ascii="Times New Roman" w:hAnsi="Times New Roman" w:cs="Times New Roman"/>
          <w:i/>
        </w:rPr>
        <w:t>logô</w:t>
      </w:r>
      <w:proofErr w:type="spellEnd"/>
      <w:r>
        <w:rPr>
          <w:rFonts w:ascii="Times New Roman" w:hAnsi="Times New Roman" w:cs="Times New Roman"/>
        </w:rPr>
        <w:t>, ‘sur un mot, sur une parole’ (15).</w:t>
      </w:r>
    </w:p>
    <w:p w:rsidR="00160F2E" w:rsidRDefault="00160F2E" w:rsidP="00160F2E">
      <w:pPr>
        <w:spacing w:after="0"/>
        <w:jc w:val="both"/>
        <w:rPr>
          <w:rFonts w:ascii="Times New Roman" w:hAnsi="Times New Roman" w:cs="Times New Roman"/>
        </w:rPr>
      </w:pPr>
    </w:p>
    <w:p w:rsidR="00CF6B3D" w:rsidRPr="001D1637" w:rsidRDefault="00CF6B3D" w:rsidP="00160F2E">
      <w:pPr>
        <w:spacing w:after="0"/>
        <w:jc w:val="both"/>
        <w:rPr>
          <w:rFonts w:ascii="Times New Roman" w:hAnsi="Times New Roman" w:cs="Times New Roman"/>
        </w:rPr>
      </w:pPr>
      <w:r>
        <w:rPr>
          <w:rFonts w:ascii="Times New Roman" w:hAnsi="Times New Roman" w:cs="Times New Roman"/>
        </w:rPr>
        <w:t xml:space="preserve">L’adresse à Jésus reprend sa fonction, fréquemment rappelée : </w:t>
      </w:r>
      <w:r w:rsidRPr="003B5255">
        <w:rPr>
          <w:rFonts w:ascii="Times New Roman" w:hAnsi="Times New Roman" w:cs="Times New Roman"/>
          <w:i/>
        </w:rPr>
        <w:t>didascale</w:t>
      </w:r>
      <w:r>
        <w:rPr>
          <w:rFonts w:ascii="Times New Roman" w:hAnsi="Times New Roman" w:cs="Times New Roman"/>
        </w:rPr>
        <w:t xml:space="preserve">, enseignant (12 fois en Mt, l’activité d’enseignement étant </w:t>
      </w:r>
      <w:r w:rsidR="003B5255">
        <w:rPr>
          <w:rFonts w:ascii="Times New Roman" w:hAnsi="Times New Roman" w:cs="Times New Roman"/>
        </w:rPr>
        <w:t>encore rappelée 11 fois ; on pourrait</w:t>
      </w:r>
      <w:r>
        <w:rPr>
          <w:rFonts w:ascii="Times New Roman" w:hAnsi="Times New Roman" w:cs="Times New Roman"/>
        </w:rPr>
        <w:t xml:space="preserve"> encore </w:t>
      </w:r>
      <w:r w:rsidR="003B5255">
        <w:rPr>
          <w:rFonts w:ascii="Times New Roman" w:hAnsi="Times New Roman" w:cs="Times New Roman"/>
        </w:rPr>
        <w:t xml:space="preserve">mentionner les </w:t>
      </w:r>
      <w:r>
        <w:rPr>
          <w:rFonts w:ascii="Times New Roman" w:hAnsi="Times New Roman" w:cs="Times New Roman"/>
        </w:rPr>
        <w:t xml:space="preserve">deux cas où l’équivalent </w:t>
      </w:r>
      <w:r w:rsidRPr="003B5255">
        <w:rPr>
          <w:rFonts w:ascii="Times New Roman" w:hAnsi="Times New Roman" w:cs="Times New Roman"/>
          <w:i/>
        </w:rPr>
        <w:t>rabbi</w:t>
      </w:r>
      <w:r>
        <w:rPr>
          <w:rFonts w:ascii="Times New Roman" w:hAnsi="Times New Roman" w:cs="Times New Roman"/>
        </w:rPr>
        <w:t xml:space="preserve"> est prononcé par Judas).</w:t>
      </w:r>
    </w:p>
    <w:p w:rsidR="00E94936" w:rsidRDefault="00E94936" w:rsidP="00160F2E">
      <w:pPr>
        <w:spacing w:after="0"/>
        <w:jc w:val="both"/>
        <w:rPr>
          <w:rFonts w:ascii="Times New Roman" w:hAnsi="Times New Roman" w:cs="Times New Roman"/>
        </w:rPr>
      </w:pPr>
      <w:r w:rsidRPr="001D1637">
        <w:rPr>
          <w:rFonts w:ascii="Times New Roman" w:hAnsi="Times New Roman" w:cs="Times New Roman"/>
        </w:rPr>
        <w:t xml:space="preserve">Jésus est dit enseigner « le chemin de Dieu en vérité », sans </w:t>
      </w:r>
      <w:r w:rsidR="008A0AA8">
        <w:rPr>
          <w:rFonts w:ascii="Times New Roman" w:hAnsi="Times New Roman" w:cs="Times New Roman"/>
        </w:rPr>
        <w:t>‘</w:t>
      </w:r>
      <w:r w:rsidRPr="008A0AA8">
        <w:rPr>
          <w:rFonts w:ascii="Times New Roman" w:hAnsi="Times New Roman" w:cs="Times New Roman"/>
        </w:rPr>
        <w:t>regarder au visage</w:t>
      </w:r>
      <w:r w:rsidR="008A0AA8">
        <w:rPr>
          <w:rFonts w:ascii="Times New Roman" w:hAnsi="Times New Roman" w:cs="Times New Roman"/>
        </w:rPr>
        <w:t xml:space="preserve"> des gens’</w:t>
      </w:r>
      <w:r w:rsidR="00CD7E20">
        <w:rPr>
          <w:rFonts w:ascii="Times New Roman" w:hAnsi="Times New Roman" w:cs="Times New Roman"/>
        </w:rPr>
        <w:t xml:space="preserve"> (16,</w:t>
      </w:r>
      <w:r w:rsidRPr="001D1637">
        <w:rPr>
          <w:rFonts w:ascii="Times New Roman" w:hAnsi="Times New Roman" w:cs="Times New Roman"/>
          <w:i/>
        </w:rPr>
        <w:t xml:space="preserve"> </w:t>
      </w:r>
      <w:proofErr w:type="spellStart"/>
      <w:r w:rsidR="008A0AA8">
        <w:rPr>
          <w:rFonts w:ascii="Times New Roman" w:hAnsi="Times New Roman" w:cs="Times New Roman"/>
          <w:i/>
        </w:rPr>
        <w:t>prosôpon</w:t>
      </w:r>
      <w:proofErr w:type="spellEnd"/>
      <w:r w:rsidRPr="001D1637">
        <w:rPr>
          <w:rFonts w:ascii="Times New Roman" w:hAnsi="Times New Roman" w:cs="Times New Roman"/>
        </w:rPr>
        <w:t>,</w:t>
      </w:r>
      <w:r w:rsidR="00CD7E20">
        <w:rPr>
          <w:rFonts w:ascii="Times New Roman" w:hAnsi="Times New Roman" w:cs="Times New Roman"/>
        </w:rPr>
        <w:t xml:space="preserve"> face, mais aussi masque de théâtre, rôle</w:t>
      </w:r>
      <w:r w:rsidR="00473AF3">
        <w:rPr>
          <w:rFonts w:ascii="Times New Roman" w:hAnsi="Times New Roman" w:cs="Times New Roman"/>
        </w:rPr>
        <w:t>, aspect</w:t>
      </w:r>
      <w:r w:rsidR="00CD7E20">
        <w:rPr>
          <w:rFonts w:ascii="Times New Roman" w:hAnsi="Times New Roman" w:cs="Times New Roman"/>
        </w:rPr>
        <w:t>),</w:t>
      </w:r>
      <w:r w:rsidRPr="001D1637">
        <w:rPr>
          <w:rFonts w:ascii="Times New Roman" w:hAnsi="Times New Roman" w:cs="Times New Roman"/>
        </w:rPr>
        <w:t xml:space="preserve"> sans s’arrêter aux apparences.</w:t>
      </w:r>
      <w:r w:rsidR="00473AF3">
        <w:rPr>
          <w:rFonts w:ascii="Times New Roman" w:hAnsi="Times New Roman" w:cs="Times New Roman"/>
        </w:rPr>
        <w:t xml:space="preserve"> Le verbe </w:t>
      </w:r>
      <w:proofErr w:type="spellStart"/>
      <w:r w:rsidR="00473AF3" w:rsidRPr="003B5255">
        <w:rPr>
          <w:rFonts w:ascii="Times New Roman" w:hAnsi="Times New Roman" w:cs="Times New Roman"/>
          <w:i/>
        </w:rPr>
        <w:t>blépô</w:t>
      </w:r>
      <w:proofErr w:type="spellEnd"/>
      <w:r w:rsidR="00473AF3" w:rsidRPr="003B5255">
        <w:rPr>
          <w:rFonts w:ascii="Times New Roman" w:hAnsi="Times New Roman" w:cs="Times New Roman"/>
          <w:i/>
        </w:rPr>
        <w:t xml:space="preserve"> </w:t>
      </w:r>
      <w:r w:rsidR="00473AF3">
        <w:rPr>
          <w:rFonts w:ascii="Times New Roman" w:hAnsi="Times New Roman" w:cs="Times New Roman"/>
        </w:rPr>
        <w:t>décrit un re</w:t>
      </w:r>
      <w:r w:rsidR="00840421">
        <w:rPr>
          <w:rFonts w:ascii="Times New Roman" w:hAnsi="Times New Roman" w:cs="Times New Roman"/>
        </w:rPr>
        <w:t>gard attentif (par exemple, le Père ‘voit’ ainsi, 6,4</w:t>
      </w:r>
      <w:r w:rsidR="00473AF3">
        <w:rPr>
          <w:rFonts w:ascii="Times New Roman" w:hAnsi="Times New Roman" w:cs="Times New Roman"/>
        </w:rPr>
        <w:t>)</w:t>
      </w:r>
      <w:r w:rsidR="00840421">
        <w:rPr>
          <w:rFonts w:ascii="Times New Roman" w:hAnsi="Times New Roman" w:cs="Times New Roman"/>
        </w:rPr>
        <w:t>.</w:t>
      </w:r>
    </w:p>
    <w:p w:rsidR="00473AF3" w:rsidRDefault="00473AF3" w:rsidP="00160F2E">
      <w:pPr>
        <w:spacing w:after="0"/>
        <w:jc w:val="both"/>
        <w:rPr>
          <w:rFonts w:ascii="Times New Roman" w:hAnsi="Times New Roman" w:cs="Times New Roman"/>
        </w:rPr>
      </w:pPr>
      <w:r>
        <w:rPr>
          <w:rFonts w:ascii="Times New Roman" w:hAnsi="Times New Roman" w:cs="Times New Roman"/>
        </w:rPr>
        <w:t>La tournure de phrase « tu ne te soucies pas de l’aspect des gens » (16) rappelle les invités qui négligeaient l’invitation (</w:t>
      </w:r>
      <w:proofErr w:type="spellStart"/>
      <w:r w:rsidRPr="00473AF3">
        <w:rPr>
          <w:rFonts w:ascii="Times New Roman" w:hAnsi="Times New Roman" w:cs="Times New Roman"/>
          <w:i/>
        </w:rPr>
        <w:t>melei</w:t>
      </w:r>
      <w:proofErr w:type="spellEnd"/>
      <w:r>
        <w:rPr>
          <w:rFonts w:ascii="Times New Roman" w:hAnsi="Times New Roman" w:cs="Times New Roman"/>
        </w:rPr>
        <w:t xml:space="preserve"> et </w:t>
      </w:r>
      <w:r w:rsidRPr="00473AF3">
        <w:rPr>
          <w:rFonts w:ascii="Times New Roman" w:hAnsi="Times New Roman" w:cs="Times New Roman"/>
          <w:i/>
        </w:rPr>
        <w:t>a-</w:t>
      </w:r>
      <w:proofErr w:type="spellStart"/>
      <w:r w:rsidRPr="00473AF3">
        <w:rPr>
          <w:rFonts w:ascii="Times New Roman" w:hAnsi="Times New Roman" w:cs="Times New Roman"/>
          <w:i/>
        </w:rPr>
        <w:t>meléô</w:t>
      </w:r>
      <w:proofErr w:type="spellEnd"/>
      <w:r>
        <w:rPr>
          <w:rFonts w:ascii="Times New Roman" w:hAnsi="Times New Roman" w:cs="Times New Roman"/>
        </w:rPr>
        <w:t>).</w:t>
      </w:r>
    </w:p>
    <w:p w:rsidR="00473AF3" w:rsidRDefault="00473AF3" w:rsidP="00160F2E">
      <w:pPr>
        <w:spacing w:after="0"/>
        <w:jc w:val="both"/>
        <w:rPr>
          <w:rFonts w:ascii="Times New Roman" w:hAnsi="Times New Roman" w:cs="Times New Roman"/>
        </w:rPr>
      </w:pPr>
    </w:p>
    <w:p w:rsidR="00765773" w:rsidRDefault="00765773" w:rsidP="00160F2E">
      <w:pPr>
        <w:spacing w:after="0"/>
        <w:jc w:val="both"/>
        <w:rPr>
          <w:rFonts w:ascii="Times New Roman" w:hAnsi="Times New Roman" w:cs="Times New Roman"/>
        </w:rPr>
      </w:pPr>
      <w:r>
        <w:rPr>
          <w:rFonts w:ascii="Times New Roman" w:hAnsi="Times New Roman" w:cs="Times New Roman"/>
        </w:rPr>
        <w:t>« Est-il permis ? »</w:t>
      </w:r>
      <w:r w:rsidR="00DC647E">
        <w:rPr>
          <w:rFonts w:ascii="Times New Roman" w:hAnsi="Times New Roman" w:cs="Times New Roman"/>
        </w:rPr>
        <w:t xml:space="preserve">, avec le verbe </w:t>
      </w:r>
      <w:r w:rsidR="00DC647E" w:rsidRPr="00DC647E">
        <w:rPr>
          <w:rFonts w:ascii="Times New Roman" w:hAnsi="Times New Roman" w:cs="Times New Roman"/>
          <w:i/>
        </w:rPr>
        <w:t>ex-</w:t>
      </w:r>
      <w:proofErr w:type="spellStart"/>
      <w:r w:rsidR="00DC647E" w:rsidRPr="00DC647E">
        <w:rPr>
          <w:rFonts w:ascii="Times New Roman" w:hAnsi="Times New Roman" w:cs="Times New Roman"/>
          <w:i/>
        </w:rPr>
        <w:t>estin</w:t>
      </w:r>
      <w:proofErr w:type="spellEnd"/>
      <w:r w:rsidR="00DC647E">
        <w:rPr>
          <w:rFonts w:ascii="Times New Roman" w:hAnsi="Times New Roman" w:cs="Times New Roman"/>
        </w:rPr>
        <w:t xml:space="preserve"> revient dix fois chez Mt (5 en Mc, 5 en </w:t>
      </w:r>
      <w:proofErr w:type="spellStart"/>
      <w:r w:rsidR="00DC647E">
        <w:rPr>
          <w:rFonts w:ascii="Times New Roman" w:hAnsi="Times New Roman" w:cs="Times New Roman"/>
        </w:rPr>
        <w:t>Lc</w:t>
      </w:r>
      <w:proofErr w:type="spellEnd"/>
      <w:r w:rsidR="00DC647E">
        <w:rPr>
          <w:rFonts w:ascii="Times New Roman" w:hAnsi="Times New Roman" w:cs="Times New Roman"/>
        </w:rPr>
        <w:t xml:space="preserve">, 2 en </w:t>
      </w:r>
      <w:proofErr w:type="spellStart"/>
      <w:r w:rsidR="00DC647E">
        <w:rPr>
          <w:rFonts w:ascii="Times New Roman" w:hAnsi="Times New Roman" w:cs="Times New Roman"/>
        </w:rPr>
        <w:t>Jn</w:t>
      </w:r>
      <w:proofErr w:type="spellEnd"/>
      <w:r w:rsidR="00DC647E">
        <w:rPr>
          <w:rFonts w:ascii="Times New Roman" w:hAnsi="Times New Roman" w:cs="Times New Roman"/>
        </w:rPr>
        <w:t>). Si l’</w:t>
      </w:r>
      <w:r w:rsidR="00DC647E" w:rsidRPr="00DC647E">
        <w:rPr>
          <w:rFonts w:ascii="Times New Roman" w:hAnsi="Times New Roman" w:cs="Times New Roman"/>
          <w:i/>
        </w:rPr>
        <w:t>ex</w:t>
      </w:r>
      <w:r w:rsidR="00DC647E">
        <w:rPr>
          <w:rFonts w:ascii="Times New Roman" w:hAnsi="Times New Roman" w:cs="Times New Roman"/>
        </w:rPr>
        <w:t>-</w:t>
      </w:r>
      <w:proofErr w:type="spellStart"/>
      <w:r w:rsidR="00DC647E" w:rsidRPr="00DC647E">
        <w:rPr>
          <w:rFonts w:ascii="Times New Roman" w:hAnsi="Times New Roman" w:cs="Times New Roman"/>
          <w:i/>
        </w:rPr>
        <w:t>ousia</w:t>
      </w:r>
      <w:proofErr w:type="spellEnd"/>
      <w:r w:rsidR="00DC647E">
        <w:rPr>
          <w:rFonts w:ascii="Times New Roman" w:hAnsi="Times New Roman" w:cs="Times New Roman"/>
        </w:rPr>
        <w:t xml:space="preserve"> est bien l’autorité qui fait grandir, on pourrait comprendre qu’</w:t>
      </w:r>
      <w:r w:rsidR="00DC647E" w:rsidRPr="00DC647E">
        <w:rPr>
          <w:rFonts w:ascii="Times New Roman" w:hAnsi="Times New Roman" w:cs="Times New Roman"/>
          <w:i/>
        </w:rPr>
        <w:t>ex-</w:t>
      </w:r>
      <w:proofErr w:type="spellStart"/>
      <w:r w:rsidR="00DC647E" w:rsidRPr="00DC647E">
        <w:rPr>
          <w:rFonts w:ascii="Times New Roman" w:hAnsi="Times New Roman" w:cs="Times New Roman"/>
          <w:i/>
        </w:rPr>
        <w:t>estin</w:t>
      </w:r>
      <w:proofErr w:type="spellEnd"/>
      <w:r w:rsidR="00DC647E">
        <w:rPr>
          <w:rFonts w:ascii="Times New Roman" w:hAnsi="Times New Roman" w:cs="Times New Roman"/>
        </w:rPr>
        <w:t xml:space="preserve"> introduit ce qui est destiné </w:t>
      </w:r>
      <w:r w:rsidR="003B5255">
        <w:rPr>
          <w:rFonts w:ascii="Times New Roman" w:hAnsi="Times New Roman" w:cs="Times New Roman"/>
        </w:rPr>
        <w:t xml:space="preserve">en principe </w:t>
      </w:r>
      <w:r w:rsidR="00DC647E">
        <w:rPr>
          <w:rFonts w:ascii="Times New Roman" w:hAnsi="Times New Roman" w:cs="Times New Roman"/>
        </w:rPr>
        <w:t>à faire grandir, faire vivre.</w:t>
      </w:r>
    </w:p>
    <w:p w:rsidR="00765773" w:rsidRPr="001D1637" w:rsidRDefault="00765773" w:rsidP="00160F2E">
      <w:pPr>
        <w:spacing w:after="0"/>
        <w:jc w:val="both"/>
        <w:rPr>
          <w:rFonts w:ascii="Times New Roman" w:hAnsi="Times New Roman" w:cs="Times New Roman"/>
        </w:rPr>
      </w:pPr>
    </w:p>
    <w:p w:rsidR="00DC647E" w:rsidRDefault="003B5255" w:rsidP="00160F2E">
      <w:pPr>
        <w:spacing w:after="0"/>
        <w:jc w:val="both"/>
        <w:rPr>
          <w:rFonts w:ascii="Times New Roman" w:hAnsi="Times New Roman" w:cs="Times New Roman"/>
        </w:rPr>
      </w:pPr>
      <w:r>
        <w:rPr>
          <w:rFonts w:ascii="Times New Roman" w:hAnsi="Times New Roman" w:cs="Times New Roman"/>
        </w:rPr>
        <w:t>Dans sa réponse, Jésus deman</w:t>
      </w:r>
      <w:r w:rsidR="00DC647E">
        <w:rPr>
          <w:rFonts w:ascii="Times New Roman" w:hAnsi="Times New Roman" w:cs="Times New Roman"/>
        </w:rPr>
        <w:t>de</w:t>
      </w:r>
      <w:r>
        <w:rPr>
          <w:rFonts w:ascii="Times New Roman" w:hAnsi="Times New Roman" w:cs="Times New Roman"/>
        </w:rPr>
        <w:t xml:space="preserve"> de</w:t>
      </w:r>
      <w:r w:rsidR="00DC647E">
        <w:rPr>
          <w:rFonts w:ascii="Times New Roman" w:hAnsi="Times New Roman" w:cs="Times New Roman"/>
        </w:rPr>
        <w:t xml:space="preserve"> « montrer » la monnaie</w:t>
      </w:r>
      <w:r>
        <w:rPr>
          <w:rFonts w:ascii="Times New Roman" w:hAnsi="Times New Roman" w:cs="Times New Roman"/>
        </w:rPr>
        <w:t>. Elle se</w:t>
      </w:r>
      <w:r w:rsidR="00840421">
        <w:rPr>
          <w:rFonts w:ascii="Times New Roman" w:hAnsi="Times New Roman" w:cs="Times New Roman"/>
        </w:rPr>
        <w:t>ra signe révélateur comme quand on demandait à Jésus</w:t>
      </w:r>
      <w:r>
        <w:rPr>
          <w:rFonts w:ascii="Times New Roman" w:hAnsi="Times New Roman" w:cs="Times New Roman"/>
        </w:rPr>
        <w:t xml:space="preserve"> de</w:t>
      </w:r>
      <w:r w:rsidR="00DC647E">
        <w:rPr>
          <w:rFonts w:ascii="Times New Roman" w:hAnsi="Times New Roman" w:cs="Times New Roman"/>
        </w:rPr>
        <w:t xml:space="preserve"> </w:t>
      </w:r>
      <w:r w:rsidR="00840421">
        <w:rPr>
          <w:rFonts w:ascii="Times New Roman" w:hAnsi="Times New Roman" w:cs="Times New Roman"/>
        </w:rPr>
        <w:t xml:space="preserve">‘montrer’ un </w:t>
      </w:r>
      <w:r w:rsidR="00DC647E">
        <w:rPr>
          <w:rFonts w:ascii="Times New Roman" w:hAnsi="Times New Roman" w:cs="Times New Roman"/>
        </w:rPr>
        <w:t>signe venu du ciel (16,1) ou</w:t>
      </w:r>
      <w:r w:rsidR="00BD7FFC">
        <w:rPr>
          <w:rFonts w:ascii="Times New Roman" w:hAnsi="Times New Roman" w:cs="Times New Roman"/>
        </w:rPr>
        <w:t xml:space="preserve"> comme</w:t>
      </w:r>
      <w:r w:rsidR="00DC647E">
        <w:rPr>
          <w:rFonts w:ascii="Times New Roman" w:hAnsi="Times New Roman" w:cs="Times New Roman"/>
        </w:rPr>
        <w:t xml:space="preserve"> </w:t>
      </w:r>
      <w:r w:rsidR="00840421">
        <w:rPr>
          <w:rFonts w:ascii="Times New Roman" w:hAnsi="Times New Roman" w:cs="Times New Roman"/>
        </w:rPr>
        <w:t>quand les disciples ‘montrent’ les constructions du temple</w:t>
      </w:r>
      <w:r w:rsidR="00DC647E">
        <w:rPr>
          <w:rFonts w:ascii="Times New Roman" w:hAnsi="Times New Roman" w:cs="Times New Roman"/>
        </w:rPr>
        <w:t xml:space="preserve"> (24,1,</w:t>
      </w:r>
      <w:r w:rsidR="00BD7FFC">
        <w:rPr>
          <w:rFonts w:ascii="Times New Roman" w:hAnsi="Times New Roman" w:cs="Times New Roman"/>
        </w:rPr>
        <w:t xml:space="preserve"> chaque fois le verbe</w:t>
      </w:r>
      <w:r w:rsidR="00DC647E">
        <w:rPr>
          <w:rFonts w:ascii="Times New Roman" w:hAnsi="Times New Roman" w:cs="Times New Roman"/>
        </w:rPr>
        <w:t xml:space="preserve"> </w:t>
      </w:r>
      <w:r w:rsidR="00DC647E" w:rsidRPr="00FE1C62">
        <w:rPr>
          <w:rFonts w:ascii="Times New Roman" w:hAnsi="Times New Roman" w:cs="Times New Roman"/>
          <w:i/>
        </w:rPr>
        <w:t>épi</w:t>
      </w:r>
      <w:r w:rsidR="00BD7FFC">
        <w:rPr>
          <w:rFonts w:ascii="Times New Roman" w:hAnsi="Times New Roman" w:cs="Times New Roman"/>
          <w:i/>
        </w:rPr>
        <w:t>-</w:t>
      </w:r>
      <w:proofErr w:type="spellStart"/>
      <w:r w:rsidR="00DC647E" w:rsidRPr="00FE1C62">
        <w:rPr>
          <w:rFonts w:ascii="Times New Roman" w:hAnsi="Times New Roman" w:cs="Times New Roman"/>
          <w:i/>
        </w:rPr>
        <w:t>deicnymi</w:t>
      </w:r>
      <w:proofErr w:type="spellEnd"/>
      <w:r w:rsidR="00DC647E">
        <w:rPr>
          <w:rFonts w:ascii="Times New Roman" w:hAnsi="Times New Roman" w:cs="Times New Roman"/>
        </w:rPr>
        <w:t>).</w:t>
      </w:r>
    </w:p>
    <w:p w:rsidR="00BD7FFC" w:rsidRDefault="00BD7FFC" w:rsidP="00160F2E">
      <w:pPr>
        <w:spacing w:after="0"/>
        <w:jc w:val="both"/>
        <w:rPr>
          <w:rFonts w:ascii="Times New Roman" w:hAnsi="Times New Roman" w:cs="Times New Roman"/>
        </w:rPr>
      </w:pPr>
    </w:p>
    <w:p w:rsidR="005B339C" w:rsidRDefault="00FE1C62" w:rsidP="00160F2E">
      <w:pPr>
        <w:spacing w:after="0"/>
        <w:jc w:val="both"/>
        <w:rPr>
          <w:rFonts w:ascii="Times New Roman" w:hAnsi="Times New Roman" w:cs="Times New Roman"/>
        </w:rPr>
      </w:pPr>
      <w:r>
        <w:rPr>
          <w:rFonts w:ascii="Times New Roman" w:hAnsi="Times New Roman" w:cs="Times New Roman"/>
        </w:rPr>
        <w:t>Sur l</w:t>
      </w:r>
      <w:r w:rsidR="00DC647E">
        <w:rPr>
          <w:rFonts w:ascii="Times New Roman" w:hAnsi="Times New Roman" w:cs="Times New Roman"/>
        </w:rPr>
        <w:t>e denier</w:t>
      </w:r>
      <w:r w:rsidR="003B09BF">
        <w:rPr>
          <w:rFonts w:ascii="Times New Roman" w:hAnsi="Times New Roman" w:cs="Times New Roman"/>
        </w:rPr>
        <w:t xml:space="preserve"> qu’on lui présente, </w:t>
      </w:r>
      <w:r>
        <w:rPr>
          <w:rFonts w:ascii="Times New Roman" w:hAnsi="Times New Roman" w:cs="Times New Roman"/>
        </w:rPr>
        <w:t xml:space="preserve">Jésus relève </w:t>
      </w:r>
      <w:r w:rsidR="00CD7E20">
        <w:rPr>
          <w:rFonts w:ascii="Times New Roman" w:hAnsi="Times New Roman" w:cs="Times New Roman"/>
        </w:rPr>
        <w:t>une ‘</w:t>
      </w:r>
      <w:r w:rsidR="005B339C" w:rsidRPr="001D1637">
        <w:rPr>
          <w:rFonts w:ascii="Times New Roman" w:hAnsi="Times New Roman" w:cs="Times New Roman"/>
        </w:rPr>
        <w:t>icône</w:t>
      </w:r>
      <w:r w:rsidR="00CD7E20">
        <w:rPr>
          <w:rFonts w:ascii="Times New Roman" w:hAnsi="Times New Roman" w:cs="Times New Roman"/>
        </w:rPr>
        <w:t>’</w:t>
      </w:r>
      <w:r w:rsidR="005B339C" w:rsidRPr="001D1637">
        <w:rPr>
          <w:rFonts w:ascii="Times New Roman" w:hAnsi="Times New Roman" w:cs="Times New Roman"/>
        </w:rPr>
        <w:t xml:space="preserve"> </w:t>
      </w:r>
      <w:r w:rsidR="00CD7E20">
        <w:rPr>
          <w:rFonts w:ascii="Times New Roman" w:hAnsi="Times New Roman" w:cs="Times New Roman"/>
          <w:i/>
        </w:rPr>
        <w:t>(</w:t>
      </w:r>
      <w:proofErr w:type="spellStart"/>
      <w:r w:rsidR="00CD7E20">
        <w:rPr>
          <w:rFonts w:ascii="Times New Roman" w:hAnsi="Times New Roman" w:cs="Times New Roman"/>
          <w:i/>
        </w:rPr>
        <w:t>eikôn</w:t>
      </w:r>
      <w:proofErr w:type="spellEnd"/>
      <w:r w:rsidR="00CD7E20">
        <w:rPr>
          <w:rFonts w:ascii="Times New Roman" w:hAnsi="Times New Roman" w:cs="Times New Roman"/>
          <w:i/>
        </w:rPr>
        <w:t xml:space="preserve">, </w:t>
      </w:r>
      <w:r w:rsidR="00CD7E20">
        <w:rPr>
          <w:rFonts w:ascii="Times New Roman" w:hAnsi="Times New Roman" w:cs="Times New Roman"/>
        </w:rPr>
        <w:t>20), une</w:t>
      </w:r>
      <w:r w:rsidR="005B339C" w:rsidRPr="001D1637">
        <w:rPr>
          <w:rFonts w:ascii="Times New Roman" w:hAnsi="Times New Roman" w:cs="Times New Roman"/>
        </w:rPr>
        <w:t xml:space="preserve"> représentation</w:t>
      </w:r>
      <w:r w:rsidR="00EC1249">
        <w:rPr>
          <w:rFonts w:ascii="Times New Roman" w:hAnsi="Times New Roman" w:cs="Times New Roman"/>
        </w:rPr>
        <w:t>,</w:t>
      </w:r>
      <w:r w:rsidR="00946168">
        <w:rPr>
          <w:rFonts w:ascii="Times New Roman" w:hAnsi="Times New Roman" w:cs="Times New Roman"/>
        </w:rPr>
        <w:t xml:space="preserve"> de César,</w:t>
      </w:r>
      <w:r w:rsidR="005B339C" w:rsidRPr="001D1637">
        <w:rPr>
          <w:rFonts w:ascii="Times New Roman" w:hAnsi="Times New Roman" w:cs="Times New Roman"/>
        </w:rPr>
        <w:t xml:space="preserve"> </w:t>
      </w:r>
      <w:r w:rsidR="003B09BF">
        <w:rPr>
          <w:rFonts w:ascii="Times New Roman" w:hAnsi="Times New Roman" w:cs="Times New Roman"/>
        </w:rPr>
        <w:t>accompagnée d</w:t>
      </w:r>
      <w:r w:rsidR="005B339C" w:rsidRPr="001D1637">
        <w:rPr>
          <w:rFonts w:ascii="Times New Roman" w:hAnsi="Times New Roman" w:cs="Times New Roman"/>
        </w:rPr>
        <w:t>’</w:t>
      </w:r>
      <w:r w:rsidR="003B09BF">
        <w:rPr>
          <w:rFonts w:ascii="Times New Roman" w:hAnsi="Times New Roman" w:cs="Times New Roman"/>
        </w:rPr>
        <w:t xml:space="preserve">un </w:t>
      </w:r>
      <w:r w:rsidR="005B339C" w:rsidRPr="001D1637">
        <w:rPr>
          <w:rFonts w:ascii="Times New Roman" w:hAnsi="Times New Roman" w:cs="Times New Roman"/>
        </w:rPr>
        <w:t>écrit</w:t>
      </w:r>
      <w:r w:rsidR="004C4513" w:rsidRPr="001D1637">
        <w:rPr>
          <w:rFonts w:ascii="Times New Roman" w:hAnsi="Times New Roman" w:cs="Times New Roman"/>
        </w:rPr>
        <w:t xml:space="preserve"> </w:t>
      </w:r>
      <w:r w:rsidR="004C4513" w:rsidRPr="001D1637">
        <w:rPr>
          <w:rFonts w:ascii="Times New Roman" w:hAnsi="Times New Roman" w:cs="Times New Roman"/>
          <w:i/>
        </w:rPr>
        <w:t>(</w:t>
      </w:r>
      <w:proofErr w:type="spellStart"/>
      <w:r w:rsidR="004C4513" w:rsidRPr="001D1637">
        <w:rPr>
          <w:rFonts w:ascii="Times New Roman" w:hAnsi="Times New Roman" w:cs="Times New Roman"/>
          <w:i/>
        </w:rPr>
        <w:t>épi</w:t>
      </w:r>
      <w:r w:rsidR="00160F2E">
        <w:rPr>
          <w:rFonts w:ascii="Times New Roman" w:hAnsi="Times New Roman" w:cs="Times New Roman"/>
          <w:i/>
        </w:rPr>
        <w:t>-</w:t>
      </w:r>
      <w:r w:rsidR="004C4513" w:rsidRPr="001D1637">
        <w:rPr>
          <w:rFonts w:ascii="Times New Roman" w:hAnsi="Times New Roman" w:cs="Times New Roman"/>
          <w:i/>
        </w:rPr>
        <w:t>graphè</w:t>
      </w:r>
      <w:proofErr w:type="spellEnd"/>
      <w:r w:rsidR="004C4513" w:rsidRPr="001D1637">
        <w:rPr>
          <w:rFonts w:ascii="Times New Roman" w:hAnsi="Times New Roman" w:cs="Times New Roman"/>
        </w:rPr>
        <w:t>)</w:t>
      </w:r>
      <w:r w:rsidR="003B09BF">
        <w:rPr>
          <w:rFonts w:ascii="Times New Roman" w:hAnsi="Times New Roman" w:cs="Times New Roman"/>
        </w:rPr>
        <w:t xml:space="preserve"> qui en révèle le sens</w:t>
      </w:r>
      <w:r w:rsidR="00EC1249">
        <w:rPr>
          <w:rFonts w:ascii="Times New Roman" w:hAnsi="Times New Roman" w:cs="Times New Roman"/>
        </w:rPr>
        <w:t>.</w:t>
      </w:r>
    </w:p>
    <w:p w:rsidR="00003E17" w:rsidRDefault="00B82EFF" w:rsidP="00003E17">
      <w:pPr>
        <w:spacing w:after="0"/>
        <w:jc w:val="both"/>
        <w:rPr>
          <w:rFonts w:ascii="Times New Roman" w:hAnsi="Times New Roman" w:cs="Times New Roman"/>
        </w:rPr>
      </w:pPr>
      <w:r>
        <w:rPr>
          <w:rFonts w:ascii="Times New Roman" w:hAnsi="Times New Roman" w:cs="Times New Roman"/>
        </w:rPr>
        <w:t>Dans le cadre biblique</w:t>
      </w:r>
      <w:r w:rsidR="00EC1249">
        <w:rPr>
          <w:rFonts w:ascii="Times New Roman" w:hAnsi="Times New Roman" w:cs="Times New Roman"/>
        </w:rPr>
        <w:t xml:space="preserve">, </w:t>
      </w:r>
      <w:r w:rsidR="00946168">
        <w:rPr>
          <w:rFonts w:ascii="Times New Roman" w:hAnsi="Times New Roman" w:cs="Times New Roman"/>
        </w:rPr>
        <w:t>il y a</w:t>
      </w:r>
      <w:r>
        <w:rPr>
          <w:rFonts w:ascii="Times New Roman" w:hAnsi="Times New Roman" w:cs="Times New Roman"/>
        </w:rPr>
        <w:t xml:space="preserve"> une</w:t>
      </w:r>
      <w:r w:rsidR="00946168">
        <w:rPr>
          <w:rFonts w:ascii="Times New Roman" w:hAnsi="Times New Roman" w:cs="Times New Roman"/>
        </w:rPr>
        <w:t xml:space="preserve"> autre</w:t>
      </w:r>
      <w:r>
        <w:rPr>
          <w:rFonts w:ascii="Times New Roman" w:hAnsi="Times New Roman" w:cs="Times New Roman"/>
        </w:rPr>
        <w:t xml:space="preserve"> ‘icône’</w:t>
      </w:r>
      <w:r w:rsidR="00003E17">
        <w:rPr>
          <w:rFonts w:ascii="Times New Roman" w:hAnsi="Times New Roman" w:cs="Times New Roman"/>
        </w:rPr>
        <w:t> : l’homme fait à l’image de Dieu, comme le révèle l’Ecriture à propos de l’humanité</w:t>
      </w:r>
      <w:r w:rsidR="00946168">
        <w:rPr>
          <w:rFonts w:ascii="Times New Roman" w:hAnsi="Times New Roman" w:cs="Times New Roman"/>
        </w:rPr>
        <w:t xml:space="preserve"> (</w:t>
      </w:r>
      <w:proofErr w:type="spellStart"/>
      <w:r w:rsidR="00946168">
        <w:rPr>
          <w:rFonts w:ascii="Times New Roman" w:hAnsi="Times New Roman" w:cs="Times New Roman"/>
        </w:rPr>
        <w:t>Gn</w:t>
      </w:r>
      <w:proofErr w:type="spellEnd"/>
      <w:r w:rsidR="00946168">
        <w:rPr>
          <w:rFonts w:ascii="Times New Roman" w:hAnsi="Times New Roman" w:cs="Times New Roman"/>
        </w:rPr>
        <w:t xml:space="preserve"> 1,26-27)</w:t>
      </w:r>
      <w:r w:rsidR="00003E17">
        <w:rPr>
          <w:rFonts w:ascii="Times New Roman" w:hAnsi="Times New Roman" w:cs="Times New Roman"/>
        </w:rPr>
        <w:t>.</w:t>
      </w:r>
    </w:p>
    <w:p w:rsidR="00160F2E" w:rsidRPr="001D1637" w:rsidRDefault="00160F2E" w:rsidP="00160F2E">
      <w:pPr>
        <w:spacing w:after="0"/>
        <w:jc w:val="both"/>
        <w:rPr>
          <w:rFonts w:ascii="Times New Roman" w:hAnsi="Times New Roman" w:cs="Times New Roman"/>
        </w:rPr>
      </w:pPr>
    </w:p>
    <w:p w:rsidR="00160F2E" w:rsidRDefault="00CD7E20" w:rsidP="00160F2E">
      <w:pPr>
        <w:spacing w:after="0"/>
        <w:jc w:val="both"/>
        <w:rPr>
          <w:rFonts w:ascii="Times New Roman" w:hAnsi="Times New Roman" w:cs="Times New Roman"/>
        </w:rPr>
      </w:pPr>
      <w:r>
        <w:rPr>
          <w:rFonts w:ascii="Times New Roman" w:hAnsi="Times New Roman" w:cs="Times New Roman"/>
        </w:rPr>
        <w:t>« Rendez</w:t>
      </w:r>
      <w:r w:rsidR="005B339C" w:rsidRPr="001D1637">
        <w:rPr>
          <w:rFonts w:ascii="Times New Roman" w:hAnsi="Times New Roman" w:cs="Times New Roman"/>
        </w:rPr>
        <w:t> »</w:t>
      </w:r>
      <w:r>
        <w:rPr>
          <w:rFonts w:ascii="Times New Roman" w:hAnsi="Times New Roman" w:cs="Times New Roman"/>
        </w:rPr>
        <w:t xml:space="preserve"> (21)</w:t>
      </w:r>
      <w:r w:rsidR="005B339C" w:rsidRPr="001D1637">
        <w:rPr>
          <w:rFonts w:ascii="Times New Roman" w:hAnsi="Times New Roman" w:cs="Times New Roman"/>
        </w:rPr>
        <w:t xml:space="preserve"> : ce n’est pas comme celui qui dit au </w:t>
      </w:r>
      <w:r w:rsidR="00160F2E">
        <w:rPr>
          <w:rFonts w:ascii="Times New Roman" w:hAnsi="Times New Roman" w:cs="Times New Roman"/>
        </w:rPr>
        <w:t>maitre : « Voici ton talent. »</w:t>
      </w:r>
      <w:r w:rsidR="00160F2E">
        <w:rPr>
          <w:rFonts w:ascii="Times New Roman" w:hAnsi="Times New Roman" w:cs="Times New Roman"/>
        </w:rPr>
        <w:tab/>
      </w:r>
      <w:r w:rsidR="00160F2E">
        <w:rPr>
          <w:rFonts w:ascii="Times New Roman" w:hAnsi="Times New Roman" w:cs="Times New Roman"/>
        </w:rPr>
        <w:tab/>
      </w:r>
    </w:p>
    <w:p w:rsidR="005B339C" w:rsidRDefault="00160F2E" w:rsidP="00160F2E">
      <w:pPr>
        <w:spacing w:after="0"/>
        <w:jc w:val="both"/>
        <w:rPr>
          <w:rFonts w:ascii="Times New Roman" w:hAnsi="Times New Roman" w:cs="Times New Roman"/>
        </w:rPr>
      </w:pPr>
      <w:r>
        <w:rPr>
          <w:rFonts w:ascii="Times New Roman" w:hAnsi="Times New Roman" w:cs="Times New Roman"/>
        </w:rPr>
        <w:t>R</w:t>
      </w:r>
      <w:r w:rsidR="005B339C" w:rsidRPr="001D1637">
        <w:rPr>
          <w:rFonts w:ascii="Times New Roman" w:hAnsi="Times New Roman" w:cs="Times New Roman"/>
        </w:rPr>
        <w:t xml:space="preserve">endre, c’est donner en retour </w:t>
      </w:r>
      <w:r w:rsidR="005B339C" w:rsidRPr="001D1637">
        <w:rPr>
          <w:rFonts w:ascii="Times New Roman" w:hAnsi="Times New Roman" w:cs="Times New Roman"/>
          <w:i/>
        </w:rPr>
        <w:t>(</w:t>
      </w:r>
      <w:proofErr w:type="spellStart"/>
      <w:r w:rsidR="005B339C" w:rsidRPr="001D1637">
        <w:rPr>
          <w:rFonts w:ascii="Times New Roman" w:hAnsi="Times New Roman" w:cs="Times New Roman"/>
          <w:i/>
        </w:rPr>
        <w:t>apo</w:t>
      </w:r>
      <w:r>
        <w:rPr>
          <w:rFonts w:ascii="Times New Roman" w:hAnsi="Times New Roman" w:cs="Times New Roman"/>
          <w:i/>
        </w:rPr>
        <w:t>-</w:t>
      </w:r>
      <w:r w:rsidR="005B339C" w:rsidRPr="001D1637">
        <w:rPr>
          <w:rFonts w:ascii="Times New Roman" w:hAnsi="Times New Roman" w:cs="Times New Roman"/>
          <w:i/>
        </w:rPr>
        <w:t>didômi</w:t>
      </w:r>
      <w:proofErr w:type="spellEnd"/>
      <w:r w:rsidR="005B339C" w:rsidRPr="001D1637">
        <w:rPr>
          <w:rFonts w:ascii="Times New Roman" w:hAnsi="Times New Roman" w:cs="Times New Roman"/>
        </w:rPr>
        <w:t>)</w:t>
      </w:r>
      <w:r w:rsidR="003A4193" w:rsidRPr="001D1637">
        <w:rPr>
          <w:rFonts w:ascii="Times New Roman" w:hAnsi="Times New Roman" w:cs="Times New Roman"/>
        </w:rPr>
        <w:t xml:space="preserve">, pas simplement </w:t>
      </w:r>
      <w:r w:rsidR="00CD7E20">
        <w:rPr>
          <w:rFonts w:ascii="Times New Roman" w:hAnsi="Times New Roman" w:cs="Times New Roman"/>
        </w:rPr>
        <w:t xml:space="preserve">‘restituer’ </w:t>
      </w:r>
      <w:r w:rsidR="003A4193" w:rsidRPr="001D1637">
        <w:rPr>
          <w:rFonts w:ascii="Times New Roman" w:hAnsi="Times New Roman" w:cs="Times New Roman"/>
        </w:rPr>
        <w:t xml:space="preserve">ce qu’on a reçu, mais </w:t>
      </w:r>
      <w:r w:rsidR="00CD7E20">
        <w:rPr>
          <w:rFonts w:ascii="Times New Roman" w:hAnsi="Times New Roman" w:cs="Times New Roman"/>
        </w:rPr>
        <w:t xml:space="preserve">‘produire’ ou ‘rapporter’ </w:t>
      </w:r>
      <w:r w:rsidR="003A4193" w:rsidRPr="001D1637">
        <w:rPr>
          <w:rFonts w:ascii="Times New Roman" w:hAnsi="Times New Roman" w:cs="Times New Roman"/>
        </w:rPr>
        <w:t>à partir de ce que l’on a reçu</w:t>
      </w:r>
      <w:r w:rsidR="00B82EFF">
        <w:rPr>
          <w:rFonts w:ascii="Times New Roman" w:hAnsi="Times New Roman" w:cs="Times New Roman"/>
        </w:rPr>
        <w:t xml:space="preserve"> (comme donner le fruit de la vigne)</w:t>
      </w:r>
      <w:r w:rsidR="005B339C" w:rsidRPr="001D1637">
        <w:rPr>
          <w:rFonts w:ascii="Times New Roman" w:hAnsi="Times New Roman" w:cs="Times New Roman"/>
        </w:rPr>
        <w:t xml:space="preserve">. </w:t>
      </w:r>
      <w:r w:rsidR="00CD7E20">
        <w:rPr>
          <w:rFonts w:ascii="Times New Roman" w:hAnsi="Times New Roman" w:cs="Times New Roman"/>
        </w:rPr>
        <w:t>(</w:t>
      </w:r>
      <w:r w:rsidR="005B339C" w:rsidRPr="001D1637">
        <w:rPr>
          <w:rFonts w:ascii="Times New Roman" w:hAnsi="Times New Roman" w:cs="Times New Roman"/>
        </w:rPr>
        <w:t>On peut penser à l’enfant qui apprend à lire et écrire quel</w:t>
      </w:r>
      <w:r w:rsidR="00CD7E20">
        <w:rPr>
          <w:rFonts w:ascii="Times New Roman" w:hAnsi="Times New Roman" w:cs="Times New Roman"/>
        </w:rPr>
        <w:t>ques lettres et qui, un jour, peut</w:t>
      </w:r>
      <w:r w:rsidR="005B339C" w:rsidRPr="001D1637">
        <w:rPr>
          <w:rFonts w:ascii="Times New Roman" w:hAnsi="Times New Roman" w:cs="Times New Roman"/>
        </w:rPr>
        <w:t xml:space="preserve"> donne</w:t>
      </w:r>
      <w:r w:rsidR="00CD7E20">
        <w:rPr>
          <w:rFonts w:ascii="Times New Roman" w:hAnsi="Times New Roman" w:cs="Times New Roman"/>
        </w:rPr>
        <w:t>r</w:t>
      </w:r>
      <w:r w:rsidR="005B339C" w:rsidRPr="001D1637">
        <w:rPr>
          <w:rFonts w:ascii="Times New Roman" w:hAnsi="Times New Roman" w:cs="Times New Roman"/>
        </w:rPr>
        <w:t xml:space="preserve"> la lecture et l’écriture d’une phrase…</w:t>
      </w:r>
      <w:r w:rsidR="00B82EFF">
        <w:rPr>
          <w:rFonts w:ascii="Times New Roman" w:hAnsi="Times New Roman" w:cs="Times New Roman"/>
        </w:rPr>
        <w:t>)</w:t>
      </w:r>
      <w:bookmarkStart w:id="0" w:name="_GoBack"/>
      <w:bookmarkEnd w:id="0"/>
    </w:p>
    <w:p w:rsidR="00160F2E" w:rsidRPr="001D1637" w:rsidRDefault="00160F2E" w:rsidP="00160F2E">
      <w:pPr>
        <w:spacing w:after="0"/>
        <w:jc w:val="both"/>
        <w:rPr>
          <w:rFonts w:ascii="Times New Roman" w:hAnsi="Times New Roman" w:cs="Times New Roman"/>
        </w:rPr>
      </w:pPr>
    </w:p>
    <w:p w:rsidR="00946168" w:rsidRDefault="00B82EFF" w:rsidP="00946168">
      <w:pPr>
        <w:spacing w:after="0"/>
        <w:rPr>
          <w:rFonts w:ascii="Times New Roman" w:hAnsi="Times New Roman" w:cs="Times New Roman"/>
        </w:rPr>
      </w:pPr>
      <w:r>
        <w:rPr>
          <w:rFonts w:ascii="Times New Roman" w:hAnsi="Times New Roman" w:cs="Times New Roman"/>
        </w:rPr>
        <w:t>Il y a</w:t>
      </w:r>
      <w:r w:rsidR="009A6BD5">
        <w:rPr>
          <w:rFonts w:ascii="Times New Roman" w:hAnsi="Times New Roman" w:cs="Times New Roman"/>
        </w:rPr>
        <w:t>urait</w:t>
      </w:r>
      <w:r>
        <w:rPr>
          <w:rFonts w:ascii="Times New Roman" w:hAnsi="Times New Roman" w:cs="Times New Roman"/>
        </w:rPr>
        <w:t xml:space="preserve"> ainsi d</w:t>
      </w:r>
      <w:r w:rsidR="003A4193" w:rsidRPr="00EC1249">
        <w:rPr>
          <w:rFonts w:ascii="Times New Roman" w:hAnsi="Times New Roman" w:cs="Times New Roman"/>
        </w:rPr>
        <w:t xml:space="preserve">u fruit à donner à partir du </w:t>
      </w:r>
      <w:r w:rsidR="003A4193" w:rsidRPr="00EC1249">
        <w:rPr>
          <w:rFonts w:ascii="Times New Roman" w:hAnsi="Times New Roman" w:cs="Times New Roman"/>
          <w:u w:val="single"/>
        </w:rPr>
        <w:t xml:space="preserve">denier </w:t>
      </w:r>
      <w:r w:rsidR="009A6BD5">
        <w:rPr>
          <w:rFonts w:ascii="Times New Roman" w:hAnsi="Times New Roman" w:cs="Times New Roman"/>
          <w:u w:val="single"/>
        </w:rPr>
        <w:t xml:space="preserve">qui est </w:t>
      </w:r>
      <w:r w:rsidR="003A4193" w:rsidRPr="00EC1249">
        <w:rPr>
          <w:rFonts w:ascii="Times New Roman" w:hAnsi="Times New Roman" w:cs="Times New Roman"/>
          <w:u w:val="single"/>
        </w:rPr>
        <w:t>à l’image de César</w:t>
      </w:r>
      <w:r w:rsidR="003A4193" w:rsidRPr="00EC1249">
        <w:rPr>
          <w:rFonts w:ascii="Times New Roman" w:hAnsi="Times New Roman" w:cs="Times New Roman"/>
        </w:rPr>
        <w:t xml:space="preserve"> </w:t>
      </w:r>
    </w:p>
    <w:p w:rsidR="00946168" w:rsidRDefault="003A4193" w:rsidP="00946168">
      <w:pPr>
        <w:spacing w:after="0"/>
        <w:rPr>
          <w:rFonts w:ascii="Times New Roman" w:hAnsi="Times New Roman" w:cs="Times New Roman"/>
        </w:rPr>
      </w:pPr>
      <w:r w:rsidRPr="00EC1249">
        <w:rPr>
          <w:rFonts w:ascii="Times New Roman" w:hAnsi="Times New Roman" w:cs="Times New Roman"/>
        </w:rPr>
        <w:t>(</w:t>
      </w:r>
      <w:proofErr w:type="gramStart"/>
      <w:r w:rsidR="009A6BD5">
        <w:rPr>
          <w:rFonts w:ascii="Times New Roman" w:hAnsi="Times New Roman" w:cs="Times New Roman"/>
        </w:rPr>
        <w:t>notre</w:t>
      </w:r>
      <w:proofErr w:type="gramEnd"/>
      <w:r w:rsidR="009A6BD5">
        <w:rPr>
          <w:rFonts w:ascii="Times New Roman" w:hAnsi="Times New Roman" w:cs="Times New Roman"/>
        </w:rPr>
        <w:t xml:space="preserve"> relation à l’argent dans le cadre de</w:t>
      </w:r>
      <w:r w:rsidR="00946168">
        <w:rPr>
          <w:rFonts w:ascii="Times New Roman" w:hAnsi="Times New Roman" w:cs="Times New Roman"/>
        </w:rPr>
        <w:t xml:space="preserve"> l’Etat,</w:t>
      </w:r>
      <w:r w:rsidRPr="00EC1249">
        <w:rPr>
          <w:rFonts w:ascii="Times New Roman" w:hAnsi="Times New Roman" w:cs="Times New Roman"/>
        </w:rPr>
        <w:t xml:space="preserve"> </w:t>
      </w:r>
      <w:r w:rsidR="00946168">
        <w:rPr>
          <w:rFonts w:ascii="Times New Roman" w:hAnsi="Times New Roman" w:cs="Times New Roman"/>
        </w:rPr>
        <w:t xml:space="preserve">de </w:t>
      </w:r>
      <w:r w:rsidRPr="00EC1249">
        <w:rPr>
          <w:rFonts w:ascii="Times New Roman" w:hAnsi="Times New Roman" w:cs="Times New Roman"/>
        </w:rPr>
        <w:t>la société)</w:t>
      </w:r>
    </w:p>
    <w:p w:rsidR="00946168" w:rsidRDefault="009A6BD5" w:rsidP="00946168">
      <w:pPr>
        <w:spacing w:after="0"/>
        <w:rPr>
          <w:rFonts w:ascii="Times New Roman" w:hAnsi="Times New Roman" w:cs="Times New Roman"/>
          <w:u w:val="single"/>
        </w:rPr>
      </w:pPr>
      <w:r>
        <w:rPr>
          <w:rFonts w:ascii="Times New Roman" w:hAnsi="Times New Roman" w:cs="Times New Roman"/>
        </w:rPr>
        <w:t xml:space="preserve"> </w:t>
      </w:r>
      <w:proofErr w:type="gramStart"/>
      <w:r w:rsidR="00B82EFF">
        <w:rPr>
          <w:rFonts w:ascii="Times New Roman" w:hAnsi="Times New Roman" w:cs="Times New Roman"/>
        </w:rPr>
        <w:t>tout</w:t>
      </w:r>
      <w:proofErr w:type="gramEnd"/>
      <w:r w:rsidR="00B82EFF">
        <w:rPr>
          <w:rFonts w:ascii="Times New Roman" w:hAnsi="Times New Roman" w:cs="Times New Roman"/>
        </w:rPr>
        <w:t xml:space="preserve"> comme d</w:t>
      </w:r>
      <w:r w:rsidR="003A4193" w:rsidRPr="00EC1249">
        <w:rPr>
          <w:rFonts w:ascii="Times New Roman" w:hAnsi="Times New Roman" w:cs="Times New Roman"/>
        </w:rPr>
        <w:t xml:space="preserve">u fruit à donner à partir de </w:t>
      </w:r>
      <w:r w:rsidR="003A4193" w:rsidRPr="00EC1249">
        <w:rPr>
          <w:rFonts w:ascii="Times New Roman" w:hAnsi="Times New Roman" w:cs="Times New Roman"/>
          <w:u w:val="single"/>
        </w:rPr>
        <w:t>l’</w:t>
      </w:r>
      <w:r>
        <w:rPr>
          <w:rFonts w:ascii="Times New Roman" w:hAnsi="Times New Roman" w:cs="Times New Roman"/>
          <w:u w:val="single"/>
        </w:rPr>
        <w:t xml:space="preserve">homme qui est à l’image de Dieu </w:t>
      </w:r>
    </w:p>
    <w:p w:rsidR="00160F2E" w:rsidRPr="009A6BD5" w:rsidRDefault="009A6BD5" w:rsidP="00946168">
      <w:pPr>
        <w:spacing w:after="0"/>
        <w:rPr>
          <w:rFonts w:ascii="Times New Roman" w:hAnsi="Times New Roman" w:cs="Times New Roman"/>
        </w:rPr>
      </w:pPr>
      <w:r w:rsidRPr="009A6BD5">
        <w:rPr>
          <w:rFonts w:ascii="Times New Roman" w:hAnsi="Times New Roman" w:cs="Times New Roman"/>
        </w:rPr>
        <w:t>(</w:t>
      </w:r>
      <w:proofErr w:type="gramStart"/>
      <w:r w:rsidRPr="009A6BD5">
        <w:rPr>
          <w:rFonts w:ascii="Times New Roman" w:hAnsi="Times New Roman" w:cs="Times New Roman"/>
        </w:rPr>
        <w:t>notre</w:t>
      </w:r>
      <w:proofErr w:type="gramEnd"/>
      <w:r w:rsidRPr="009A6BD5">
        <w:rPr>
          <w:rFonts w:ascii="Times New Roman" w:hAnsi="Times New Roman" w:cs="Times New Roman"/>
        </w:rPr>
        <w:t xml:space="preserve"> relation à l’homme</w:t>
      </w:r>
      <w:r>
        <w:rPr>
          <w:rFonts w:ascii="Times New Roman" w:hAnsi="Times New Roman" w:cs="Times New Roman"/>
        </w:rPr>
        <w:t xml:space="preserve"> en référence au Créateur).</w:t>
      </w:r>
    </w:p>
    <w:p w:rsidR="003A4193" w:rsidRPr="001D1637" w:rsidRDefault="003A4193" w:rsidP="00160F2E">
      <w:pPr>
        <w:spacing w:after="0"/>
        <w:jc w:val="both"/>
        <w:rPr>
          <w:rFonts w:ascii="Times New Roman" w:hAnsi="Times New Roman" w:cs="Times New Roman"/>
          <w:b/>
        </w:rPr>
      </w:pPr>
      <w:r w:rsidRPr="001D1637">
        <w:rPr>
          <w:rFonts w:ascii="Times New Roman" w:hAnsi="Times New Roman" w:cs="Times New Roman"/>
          <w:b/>
        </w:rPr>
        <w:tab/>
        <w:t xml:space="preserve">      </w:t>
      </w:r>
    </w:p>
    <w:p w:rsidR="003A4193" w:rsidRPr="001D1637" w:rsidRDefault="00DB0D3C" w:rsidP="00160F2E">
      <w:pPr>
        <w:spacing w:after="0"/>
        <w:jc w:val="both"/>
        <w:rPr>
          <w:rFonts w:ascii="Times New Roman" w:hAnsi="Times New Roman" w:cs="Times New Roman"/>
        </w:rPr>
      </w:pPr>
      <w:r>
        <w:rPr>
          <w:rFonts w:ascii="Times New Roman" w:hAnsi="Times New Roman" w:cs="Times New Roman"/>
        </w:rPr>
        <w:t>L</w:t>
      </w:r>
      <w:r w:rsidR="00B237DE" w:rsidRPr="001D1637">
        <w:rPr>
          <w:rFonts w:ascii="Times New Roman" w:hAnsi="Times New Roman" w:cs="Times New Roman"/>
        </w:rPr>
        <w:t>es interlocuteurs sont étonnés ou admiratifs</w:t>
      </w:r>
      <w:r w:rsidR="00EC1249">
        <w:rPr>
          <w:rFonts w:ascii="Times New Roman" w:hAnsi="Times New Roman" w:cs="Times New Roman"/>
        </w:rPr>
        <w:t xml:space="preserve"> (22)</w:t>
      </w:r>
      <w:r w:rsidR="00B237DE" w:rsidRPr="001D1637">
        <w:rPr>
          <w:rFonts w:ascii="Times New Roman" w:hAnsi="Times New Roman" w:cs="Times New Roman"/>
        </w:rPr>
        <w:t>, comme lors de guérisons ou de signes.</w:t>
      </w:r>
    </w:p>
    <w:p w:rsidR="00B237DE" w:rsidRPr="001D1637" w:rsidRDefault="00B237DE" w:rsidP="00160F2E">
      <w:pPr>
        <w:spacing w:after="0"/>
        <w:jc w:val="both"/>
        <w:rPr>
          <w:rFonts w:ascii="Times New Roman" w:hAnsi="Times New Roman" w:cs="Times New Roman"/>
        </w:rPr>
      </w:pPr>
    </w:p>
    <w:p w:rsidR="00B237DE" w:rsidRDefault="00B237DE" w:rsidP="00160F2E">
      <w:pPr>
        <w:spacing w:after="0"/>
        <w:jc w:val="right"/>
        <w:rPr>
          <w:rFonts w:ascii="Times New Roman" w:hAnsi="Times New Roman" w:cs="Times New Roman"/>
          <w:i/>
        </w:rPr>
      </w:pPr>
      <w:r w:rsidRPr="001D1637">
        <w:rPr>
          <w:rFonts w:ascii="Times New Roman" w:hAnsi="Times New Roman" w:cs="Times New Roman"/>
        </w:rPr>
        <w:tab/>
      </w:r>
      <w:r w:rsidRPr="001D1637">
        <w:rPr>
          <w:rFonts w:ascii="Times New Roman" w:hAnsi="Times New Roman" w:cs="Times New Roman"/>
        </w:rPr>
        <w:tab/>
      </w:r>
      <w:r w:rsidRPr="001D1637">
        <w:rPr>
          <w:rFonts w:ascii="Times New Roman" w:hAnsi="Times New Roman" w:cs="Times New Roman"/>
        </w:rPr>
        <w:tab/>
      </w:r>
      <w:r w:rsidRPr="001D1637">
        <w:rPr>
          <w:rFonts w:ascii="Times New Roman" w:hAnsi="Times New Roman" w:cs="Times New Roman"/>
        </w:rPr>
        <w:tab/>
      </w:r>
      <w:r w:rsidRPr="001D1637">
        <w:rPr>
          <w:rFonts w:ascii="Times New Roman" w:hAnsi="Times New Roman" w:cs="Times New Roman"/>
        </w:rPr>
        <w:tab/>
      </w:r>
      <w:r w:rsidRPr="001D1637">
        <w:rPr>
          <w:rFonts w:ascii="Times New Roman" w:hAnsi="Times New Roman" w:cs="Times New Roman"/>
        </w:rPr>
        <w:tab/>
      </w:r>
      <w:r w:rsidRPr="001D1637">
        <w:rPr>
          <w:rFonts w:ascii="Times New Roman" w:hAnsi="Times New Roman" w:cs="Times New Roman"/>
        </w:rPr>
        <w:tab/>
      </w:r>
      <w:r w:rsidRPr="001D1637">
        <w:rPr>
          <w:rFonts w:ascii="Times New Roman" w:hAnsi="Times New Roman" w:cs="Times New Roman"/>
        </w:rPr>
        <w:tab/>
      </w:r>
      <w:r w:rsidRPr="001D1637">
        <w:rPr>
          <w:rFonts w:ascii="Times New Roman" w:hAnsi="Times New Roman" w:cs="Times New Roman"/>
        </w:rPr>
        <w:tab/>
      </w:r>
      <w:r w:rsidR="00B82EFF">
        <w:rPr>
          <w:rFonts w:ascii="Times New Roman" w:hAnsi="Times New Roman" w:cs="Times New Roman"/>
          <w:i/>
        </w:rPr>
        <w:t>Christian DD, le 13</w:t>
      </w:r>
      <w:r w:rsidR="00765773">
        <w:rPr>
          <w:rFonts w:ascii="Times New Roman" w:hAnsi="Times New Roman" w:cs="Times New Roman"/>
          <w:i/>
        </w:rPr>
        <w:t>/10/2017</w:t>
      </w:r>
    </w:p>
    <w:p w:rsidR="00063789" w:rsidRPr="001D1637" w:rsidRDefault="00063789" w:rsidP="00160F2E">
      <w:pPr>
        <w:spacing w:after="0"/>
        <w:jc w:val="both"/>
        <w:rPr>
          <w:rFonts w:ascii="Times New Roman" w:hAnsi="Times New Roman" w:cs="Times New Roman"/>
        </w:rPr>
      </w:pPr>
    </w:p>
    <w:sectPr w:rsidR="00063789" w:rsidRPr="001D1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36"/>
    <w:rsid w:val="00003E17"/>
    <w:rsid w:val="00063789"/>
    <w:rsid w:val="001529D1"/>
    <w:rsid w:val="00160F2E"/>
    <w:rsid w:val="001D1637"/>
    <w:rsid w:val="003A2060"/>
    <w:rsid w:val="003A4193"/>
    <w:rsid w:val="003B09BF"/>
    <w:rsid w:val="003B5255"/>
    <w:rsid w:val="00473AF3"/>
    <w:rsid w:val="004C4513"/>
    <w:rsid w:val="005B339C"/>
    <w:rsid w:val="00712FC5"/>
    <w:rsid w:val="00765773"/>
    <w:rsid w:val="007A47E2"/>
    <w:rsid w:val="00840421"/>
    <w:rsid w:val="008A0AA8"/>
    <w:rsid w:val="00946168"/>
    <w:rsid w:val="009A6BD5"/>
    <w:rsid w:val="00A336C1"/>
    <w:rsid w:val="00B237DE"/>
    <w:rsid w:val="00B82EFF"/>
    <w:rsid w:val="00B861D7"/>
    <w:rsid w:val="00BD7FFC"/>
    <w:rsid w:val="00CD7E20"/>
    <w:rsid w:val="00CF6B3D"/>
    <w:rsid w:val="00DB0D3C"/>
    <w:rsid w:val="00DC647E"/>
    <w:rsid w:val="00E94936"/>
    <w:rsid w:val="00EC1249"/>
    <w:rsid w:val="00FB4D64"/>
    <w:rsid w:val="00FE1C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452</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22</cp:revision>
  <cp:lastPrinted>2011-10-15T14:41:00Z</cp:lastPrinted>
  <dcterms:created xsi:type="dcterms:W3CDTF">2011-10-14T07:32:00Z</dcterms:created>
  <dcterms:modified xsi:type="dcterms:W3CDTF">2017-10-13T12:42:00Z</dcterms:modified>
</cp:coreProperties>
</file>