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D1" w:rsidRDefault="001A3251">
      <w:pPr>
        <w:rPr>
          <w:rFonts w:ascii="Times New Roman" w:hAnsi="Times New Roman" w:cs="Times New Roman"/>
        </w:rPr>
      </w:pPr>
      <w:r w:rsidRPr="00E41515">
        <w:rPr>
          <w:rFonts w:ascii="Times New Roman" w:hAnsi="Times New Roman" w:cs="Times New Roman"/>
        </w:rPr>
        <w:t>Mt 18,21-35</w:t>
      </w:r>
    </w:p>
    <w:p w:rsidR="00F739B7" w:rsidRDefault="00F739B7" w:rsidP="007B0BD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démarche de Pierre (21, </w:t>
      </w:r>
      <w:r w:rsidRPr="00F739B7">
        <w:rPr>
          <w:rFonts w:ascii="Times New Roman" w:hAnsi="Times New Roman" w:cs="Times New Roman"/>
          <w:i/>
        </w:rPr>
        <w:t>pros-</w:t>
      </w:r>
      <w:proofErr w:type="spellStart"/>
      <w:r w:rsidRPr="00F739B7">
        <w:rPr>
          <w:rFonts w:ascii="Times New Roman" w:hAnsi="Times New Roman" w:cs="Times New Roman"/>
          <w:i/>
        </w:rPr>
        <w:t>elthôn</w:t>
      </w:r>
      <w:proofErr w:type="spellEnd"/>
      <w:r>
        <w:rPr>
          <w:rFonts w:ascii="Times New Roman" w:hAnsi="Times New Roman" w:cs="Times New Roman"/>
        </w:rPr>
        <w:t>) est fréquemment celle des disciples, mais aussi d’autres qui ‘s’approchent’ pour demander par exemple un enseignement de Jésus (cf. entre autres Mt 5,1).</w:t>
      </w:r>
    </w:p>
    <w:p w:rsidR="00F739B7" w:rsidRDefault="00F739B7" w:rsidP="007B0BD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question est littéralement : « Combien de fois mon frère pèchera-t-il (</w:t>
      </w:r>
      <w:proofErr w:type="spellStart"/>
      <w:r w:rsidRPr="00F739B7">
        <w:rPr>
          <w:rFonts w:ascii="Times New Roman" w:hAnsi="Times New Roman" w:cs="Times New Roman"/>
          <w:i/>
        </w:rPr>
        <w:t>hamartanô</w:t>
      </w:r>
      <w:proofErr w:type="spellEnd"/>
      <w:r>
        <w:rPr>
          <w:rFonts w:ascii="Times New Roman" w:hAnsi="Times New Roman" w:cs="Times New Roman"/>
        </w:rPr>
        <w:t>, manquera-t-il le but) et lui pardonnerai-je (</w:t>
      </w:r>
      <w:proofErr w:type="spellStart"/>
      <w:r w:rsidR="0072550B" w:rsidRPr="0072550B">
        <w:rPr>
          <w:rFonts w:ascii="Times New Roman" w:hAnsi="Times New Roman" w:cs="Times New Roman"/>
          <w:i/>
        </w:rPr>
        <w:t>aph-ièmi</w:t>
      </w:r>
      <w:proofErr w:type="spellEnd"/>
      <w:r w:rsidR="0072550B" w:rsidRPr="0072550B">
        <w:rPr>
          <w:rFonts w:ascii="Times New Roman" w:hAnsi="Times New Roman" w:cs="Times New Roman"/>
          <w:i/>
        </w:rPr>
        <w:t>,</w:t>
      </w:r>
      <w:r w:rsidR="007255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laisserai-je aller) ? »</w:t>
      </w:r>
      <w:r w:rsidR="0072550B">
        <w:rPr>
          <w:rFonts w:ascii="Times New Roman" w:hAnsi="Times New Roman" w:cs="Times New Roman"/>
        </w:rPr>
        <w:t xml:space="preserve"> Ce sont bien des futurs, mais il n’y a pas de verbe ‘devoir’</w:t>
      </w:r>
      <w:r w:rsidR="007B0BDE">
        <w:rPr>
          <w:rFonts w:ascii="Times New Roman" w:hAnsi="Times New Roman" w:cs="Times New Roman"/>
        </w:rPr>
        <w:t xml:space="preserve"> en grec</w:t>
      </w:r>
      <w:r w:rsidR="0072550B">
        <w:rPr>
          <w:rFonts w:ascii="Times New Roman" w:hAnsi="Times New Roman" w:cs="Times New Roman"/>
        </w:rPr>
        <w:t xml:space="preserve">. </w:t>
      </w:r>
    </w:p>
    <w:p w:rsidR="0072550B" w:rsidRDefault="0072550B" w:rsidP="007B0BDE">
      <w:pPr>
        <w:spacing w:after="0"/>
        <w:jc w:val="both"/>
        <w:rPr>
          <w:rFonts w:ascii="Times New Roman" w:hAnsi="Times New Roman" w:cs="Times New Roman"/>
        </w:rPr>
      </w:pPr>
    </w:p>
    <w:p w:rsidR="0072550B" w:rsidRDefault="0072550B" w:rsidP="007B0BD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comparaison rapproche et distingue à la fois ; le ‘Royaume ‘des cieux </w:t>
      </w:r>
      <w:r w:rsidR="007B0BDE">
        <w:rPr>
          <w:rFonts w:ascii="Times New Roman" w:hAnsi="Times New Roman" w:cs="Times New Roman"/>
        </w:rPr>
        <w:t>est semblable à un ‘humain roi’</w:t>
      </w:r>
      <w:r>
        <w:rPr>
          <w:rFonts w:ascii="Times New Roman" w:hAnsi="Times New Roman" w:cs="Times New Roman"/>
        </w:rPr>
        <w:t xml:space="preserve"> (23). Une telle désignation ne revient qu’en 22,2 (</w:t>
      </w:r>
      <w:r w:rsidR="007B0BDE">
        <w:rPr>
          <w:rFonts w:ascii="Times New Roman" w:hAnsi="Times New Roman" w:cs="Times New Roman"/>
        </w:rPr>
        <w:t xml:space="preserve">pour la </w:t>
      </w:r>
      <w:r>
        <w:rPr>
          <w:rFonts w:ascii="Times New Roman" w:hAnsi="Times New Roman" w:cs="Times New Roman"/>
        </w:rPr>
        <w:t>par</w:t>
      </w:r>
      <w:r w:rsidR="007B0BDE">
        <w:rPr>
          <w:rFonts w:ascii="Times New Roman" w:hAnsi="Times New Roman" w:cs="Times New Roman"/>
        </w:rPr>
        <w:t>abole des invités aux noces). (E</w:t>
      </w:r>
      <w:r>
        <w:rPr>
          <w:rFonts w:ascii="Times New Roman" w:hAnsi="Times New Roman" w:cs="Times New Roman"/>
        </w:rPr>
        <w:t>n</w:t>
      </w:r>
      <w:r w:rsidR="007B0BDE">
        <w:rPr>
          <w:rFonts w:ascii="Times New Roman" w:hAnsi="Times New Roman" w:cs="Times New Roman"/>
        </w:rPr>
        <w:t xml:space="preserve"> outre, 17,25 parle ‘d</w:t>
      </w:r>
      <w:r>
        <w:rPr>
          <w:rFonts w:ascii="Times New Roman" w:hAnsi="Times New Roman" w:cs="Times New Roman"/>
        </w:rPr>
        <w:t>es rois de la terre’.</w:t>
      </w:r>
      <w:r w:rsidR="007B0BDE">
        <w:rPr>
          <w:rFonts w:ascii="Times New Roman" w:hAnsi="Times New Roman" w:cs="Times New Roman"/>
        </w:rPr>
        <w:t>)</w:t>
      </w:r>
      <w:r w:rsidR="00BA1CCF">
        <w:rPr>
          <w:rFonts w:ascii="Times New Roman" w:hAnsi="Times New Roman" w:cs="Times New Roman"/>
        </w:rPr>
        <w:t xml:space="preserve"> (Il est appelé ‘seigneur’ ou ‘maitre’, </w:t>
      </w:r>
      <w:proofErr w:type="spellStart"/>
      <w:r w:rsidR="00BA1CCF" w:rsidRPr="00616D50">
        <w:rPr>
          <w:rFonts w:ascii="Times New Roman" w:hAnsi="Times New Roman" w:cs="Times New Roman"/>
          <w:i/>
        </w:rPr>
        <w:t>kyrios</w:t>
      </w:r>
      <w:proofErr w:type="spellEnd"/>
      <w:r w:rsidR="00BA1CCF">
        <w:rPr>
          <w:rFonts w:ascii="Times New Roman" w:hAnsi="Times New Roman" w:cs="Times New Roman"/>
        </w:rPr>
        <w:t>, dans la suite, aux v. 25.27.31.32.34.)</w:t>
      </w:r>
    </w:p>
    <w:p w:rsidR="004864D0" w:rsidRDefault="004864D0" w:rsidP="007B0BDE">
      <w:pPr>
        <w:spacing w:after="0"/>
        <w:jc w:val="both"/>
        <w:rPr>
          <w:rFonts w:ascii="Times New Roman" w:hAnsi="Times New Roman" w:cs="Times New Roman"/>
        </w:rPr>
      </w:pPr>
    </w:p>
    <w:p w:rsidR="004864D0" w:rsidRDefault="007B0BDE" w:rsidP="007B0BD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 roi veut ‘rassembler’ le compte : </w:t>
      </w:r>
      <w:proofErr w:type="spellStart"/>
      <w:r w:rsidRPr="00F40672">
        <w:rPr>
          <w:rFonts w:ascii="Times New Roman" w:hAnsi="Times New Roman" w:cs="Times New Roman"/>
          <w:i/>
        </w:rPr>
        <w:t>syn-airô</w:t>
      </w:r>
      <w:proofErr w:type="spellEnd"/>
      <w:r>
        <w:rPr>
          <w:rFonts w:ascii="Times New Roman" w:hAnsi="Times New Roman" w:cs="Times New Roman"/>
        </w:rPr>
        <w:t> : on pourrait penser à en ‘rassembler les données’, à les  ‘vérifier’ ou même à ‘faire’ les c</w:t>
      </w:r>
      <w:r w:rsidR="004864D0">
        <w:rPr>
          <w:rFonts w:ascii="Times New Roman" w:hAnsi="Times New Roman" w:cs="Times New Roman"/>
        </w:rPr>
        <w:t xml:space="preserve">omptes ou ‘faire le point’. La traduction ‘régler’ donne l’impression qu’il y a déjà de la condamnation dans l’air, ce qui n’est pas nécessairement le cas, puisque </w:t>
      </w:r>
      <w:r w:rsidR="000E2393">
        <w:rPr>
          <w:rFonts w:ascii="Times New Roman" w:hAnsi="Times New Roman" w:cs="Times New Roman"/>
        </w:rPr>
        <w:t>l’expression est la même</w:t>
      </w:r>
      <w:r>
        <w:rPr>
          <w:rFonts w:ascii="Times New Roman" w:hAnsi="Times New Roman" w:cs="Times New Roman"/>
        </w:rPr>
        <w:t xml:space="preserve"> </w:t>
      </w:r>
      <w:r w:rsidR="000E2393">
        <w:rPr>
          <w:rFonts w:ascii="Times New Roman" w:hAnsi="Times New Roman" w:cs="Times New Roman"/>
        </w:rPr>
        <w:t xml:space="preserve">en 25,19, </w:t>
      </w:r>
      <w:r>
        <w:rPr>
          <w:rFonts w:ascii="Times New Roman" w:hAnsi="Times New Roman" w:cs="Times New Roman"/>
        </w:rPr>
        <w:t>dans la parabole des talents</w:t>
      </w:r>
      <w:r w:rsidR="00F40672">
        <w:rPr>
          <w:rFonts w:ascii="Times New Roman" w:hAnsi="Times New Roman" w:cs="Times New Roman"/>
        </w:rPr>
        <w:t>, où seul le troisième serviteur croit devoir rendre au maitre.</w:t>
      </w:r>
    </w:p>
    <w:p w:rsidR="007B0BDE" w:rsidRDefault="004864D0" w:rsidP="007B0BD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 pourrait ajouter en ce même sens que le grec a le complément </w:t>
      </w:r>
      <w:r w:rsidRPr="004864D0">
        <w:rPr>
          <w:rFonts w:ascii="Times New Roman" w:hAnsi="Times New Roman" w:cs="Times New Roman"/>
          <w:i/>
        </w:rPr>
        <w:t>logon</w:t>
      </w:r>
      <w:r>
        <w:rPr>
          <w:rFonts w:ascii="Times New Roman" w:hAnsi="Times New Roman" w:cs="Times New Roman"/>
        </w:rPr>
        <w:t xml:space="preserve"> : ‘rassembler </w:t>
      </w:r>
      <w:r w:rsidR="00DB7464">
        <w:rPr>
          <w:rFonts w:ascii="Times New Roman" w:hAnsi="Times New Roman" w:cs="Times New Roman"/>
        </w:rPr>
        <w:t xml:space="preserve">une </w:t>
      </w:r>
      <w:r>
        <w:rPr>
          <w:rFonts w:ascii="Times New Roman" w:hAnsi="Times New Roman" w:cs="Times New Roman"/>
        </w:rPr>
        <w:t>parole’, ce qui peut évoquer le décompte</w:t>
      </w:r>
      <w:r w:rsidR="00DB7464">
        <w:rPr>
          <w:rFonts w:ascii="Times New Roman" w:hAnsi="Times New Roman" w:cs="Times New Roman"/>
        </w:rPr>
        <w:t xml:space="preserve">, ou </w:t>
      </w:r>
      <w:r w:rsidR="00BA1CCF">
        <w:rPr>
          <w:rFonts w:ascii="Times New Roman" w:hAnsi="Times New Roman" w:cs="Times New Roman"/>
        </w:rPr>
        <w:t xml:space="preserve">bien </w:t>
      </w:r>
      <w:r w:rsidR="00DB7464">
        <w:rPr>
          <w:rFonts w:ascii="Times New Roman" w:hAnsi="Times New Roman" w:cs="Times New Roman"/>
        </w:rPr>
        <w:t xml:space="preserve">le commentaire, la conclusion à laquelle on aboutit </w:t>
      </w:r>
      <w:r>
        <w:rPr>
          <w:rFonts w:ascii="Times New Roman" w:hAnsi="Times New Roman" w:cs="Times New Roman"/>
        </w:rPr>
        <w:t>!</w:t>
      </w:r>
    </w:p>
    <w:p w:rsidR="00F40672" w:rsidRDefault="00F40672" w:rsidP="007B0BDE">
      <w:pPr>
        <w:spacing w:after="0"/>
        <w:jc w:val="both"/>
        <w:rPr>
          <w:rFonts w:ascii="Times New Roman" w:hAnsi="Times New Roman" w:cs="Times New Roman"/>
        </w:rPr>
      </w:pPr>
    </w:p>
    <w:p w:rsidR="0072550B" w:rsidRDefault="00F40672" w:rsidP="007B0BD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 serviteur est désigné comme </w:t>
      </w:r>
      <w:r w:rsidRPr="00F40672">
        <w:rPr>
          <w:rFonts w:ascii="Times New Roman" w:hAnsi="Times New Roman" w:cs="Times New Roman"/>
          <w:i/>
        </w:rPr>
        <w:t>doulos</w:t>
      </w:r>
      <w:r>
        <w:rPr>
          <w:rFonts w:ascii="Times New Roman" w:hAnsi="Times New Roman" w:cs="Times New Roman"/>
        </w:rPr>
        <w:t xml:space="preserve"> : c’est le terme le plus fréquent chez Mt (en dix passages, tandis que </w:t>
      </w:r>
      <w:proofErr w:type="spellStart"/>
      <w:r>
        <w:rPr>
          <w:rFonts w:ascii="Times New Roman" w:hAnsi="Times New Roman" w:cs="Times New Roman"/>
          <w:i/>
        </w:rPr>
        <w:t>paï</w:t>
      </w:r>
      <w:r w:rsidRPr="00F40672">
        <w:rPr>
          <w:rFonts w:ascii="Times New Roman" w:hAnsi="Times New Roman" w:cs="Times New Roman"/>
          <w:i/>
        </w:rPr>
        <w:t>s</w:t>
      </w:r>
      <w:proofErr w:type="spellEnd"/>
      <w:r>
        <w:rPr>
          <w:rFonts w:ascii="Times New Roman" w:hAnsi="Times New Roman" w:cs="Times New Roman"/>
        </w:rPr>
        <w:t xml:space="preserve"> n’intervient qu’une seule fois, dans une citation d’Isaïe, et </w:t>
      </w:r>
      <w:proofErr w:type="spellStart"/>
      <w:r w:rsidRPr="00F40672">
        <w:rPr>
          <w:rFonts w:ascii="Times New Roman" w:hAnsi="Times New Roman" w:cs="Times New Roman"/>
          <w:i/>
        </w:rPr>
        <w:t>diaconos</w:t>
      </w:r>
      <w:proofErr w:type="spellEnd"/>
      <w:r w:rsidR="00BA1CCF">
        <w:rPr>
          <w:rFonts w:ascii="Times New Roman" w:hAnsi="Times New Roman" w:cs="Times New Roman"/>
        </w:rPr>
        <w:t xml:space="preserve"> en trois passages). C</w:t>
      </w:r>
      <w:r>
        <w:rPr>
          <w:rFonts w:ascii="Times New Roman" w:hAnsi="Times New Roman" w:cs="Times New Roman"/>
        </w:rPr>
        <w:t>e mot a un sens proche d’’esclave’.</w:t>
      </w:r>
    </w:p>
    <w:p w:rsidR="00DB7464" w:rsidRDefault="00DB7464" w:rsidP="007B0BD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 verbe ‘rembourser’ traduit </w:t>
      </w:r>
      <w:proofErr w:type="spellStart"/>
      <w:r w:rsidRPr="00DB7464">
        <w:rPr>
          <w:rFonts w:ascii="Times New Roman" w:hAnsi="Times New Roman" w:cs="Times New Roman"/>
          <w:i/>
        </w:rPr>
        <w:t>apo-didômi</w:t>
      </w:r>
      <w:proofErr w:type="spellEnd"/>
      <w:r>
        <w:rPr>
          <w:rFonts w:ascii="Times New Roman" w:hAnsi="Times New Roman" w:cs="Times New Roman"/>
        </w:rPr>
        <w:t>, rendre ou donner à quelqu’un ce qui lui revient.</w:t>
      </w:r>
    </w:p>
    <w:p w:rsidR="00F40672" w:rsidRPr="00E41515" w:rsidRDefault="00F40672" w:rsidP="007B0BDE">
      <w:pPr>
        <w:spacing w:after="0"/>
        <w:jc w:val="both"/>
        <w:rPr>
          <w:rFonts w:ascii="Times New Roman" w:hAnsi="Times New Roman" w:cs="Times New Roman"/>
        </w:rPr>
      </w:pPr>
    </w:p>
    <w:p w:rsidR="00E41515" w:rsidRDefault="00DB7464" w:rsidP="007B0BD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Mais ce</w:t>
      </w:r>
      <w:r w:rsidR="001A3251" w:rsidRPr="00E41515">
        <w:rPr>
          <w:rFonts w:ascii="Times New Roman" w:hAnsi="Times New Roman" w:cs="Times New Roman"/>
        </w:rPr>
        <w:t xml:space="preserve"> qui parait central dans la parabole</w:t>
      </w:r>
      <w:r>
        <w:rPr>
          <w:rFonts w:ascii="Times New Roman" w:hAnsi="Times New Roman" w:cs="Times New Roman"/>
        </w:rPr>
        <w:t>, c’est le verbe</w:t>
      </w:r>
      <w:r w:rsidR="00E41515">
        <w:rPr>
          <w:rFonts w:ascii="Times New Roman" w:hAnsi="Times New Roman" w:cs="Times New Roman"/>
        </w:rPr>
        <w:t xml:space="preserve"> </w:t>
      </w:r>
      <w:r w:rsidR="00F40865">
        <w:rPr>
          <w:rFonts w:ascii="Times New Roman" w:hAnsi="Times New Roman" w:cs="Times New Roman"/>
        </w:rPr>
        <w:t>qui décrit la réaction du roi</w:t>
      </w:r>
      <w:r w:rsidR="00E41515">
        <w:rPr>
          <w:rFonts w:ascii="Times New Roman" w:hAnsi="Times New Roman" w:cs="Times New Roman"/>
        </w:rPr>
        <w:t>, du seigneur</w:t>
      </w:r>
      <w:r>
        <w:rPr>
          <w:rFonts w:ascii="Times New Roman" w:hAnsi="Times New Roman" w:cs="Times New Roman"/>
        </w:rPr>
        <w:t xml:space="preserve"> (27)</w:t>
      </w:r>
      <w:r w:rsidR="001A3251" w:rsidRPr="00E41515">
        <w:rPr>
          <w:rFonts w:ascii="Times New Roman" w:hAnsi="Times New Roman" w:cs="Times New Roman"/>
        </w:rPr>
        <w:t xml:space="preserve"> : </w:t>
      </w:r>
      <w:r w:rsidR="001A3251" w:rsidRPr="006E763E">
        <w:rPr>
          <w:rFonts w:ascii="Times New Roman" w:hAnsi="Times New Roman" w:cs="Times New Roman"/>
          <w:u w:val="single"/>
        </w:rPr>
        <w:t>« </w:t>
      </w:r>
      <w:r w:rsidR="001A3251" w:rsidRPr="00BF2EFF">
        <w:rPr>
          <w:rFonts w:ascii="Times New Roman" w:hAnsi="Times New Roman" w:cs="Times New Roman"/>
          <w:b/>
          <w:u w:val="single"/>
        </w:rPr>
        <w:t>pris aux entrailles</w:t>
      </w:r>
      <w:r w:rsidR="001A3251" w:rsidRPr="006E763E">
        <w:rPr>
          <w:rFonts w:ascii="Times New Roman" w:hAnsi="Times New Roman" w:cs="Times New Roman"/>
          <w:u w:val="single"/>
        </w:rPr>
        <w:t> »</w:t>
      </w:r>
      <w:r w:rsidR="00E450B5">
        <w:rPr>
          <w:rFonts w:ascii="Times New Roman" w:hAnsi="Times New Roman" w:cs="Times New Roman"/>
        </w:rPr>
        <w:t xml:space="preserve"> (‘saisi de compassion’)</w:t>
      </w:r>
      <w:r w:rsidR="005B5F64" w:rsidRPr="00E41515">
        <w:rPr>
          <w:rFonts w:ascii="Times New Roman" w:hAnsi="Times New Roman" w:cs="Times New Roman"/>
        </w:rPr>
        <w:t>.</w:t>
      </w:r>
    </w:p>
    <w:p w:rsidR="001A3251" w:rsidRDefault="005B5F64" w:rsidP="007B0BDE">
      <w:pPr>
        <w:spacing w:after="0"/>
        <w:jc w:val="both"/>
        <w:rPr>
          <w:rFonts w:ascii="Times New Roman" w:hAnsi="Times New Roman" w:cs="Times New Roman"/>
        </w:rPr>
      </w:pPr>
      <w:r w:rsidRPr="00E41515">
        <w:rPr>
          <w:rFonts w:ascii="Times New Roman" w:hAnsi="Times New Roman" w:cs="Times New Roman"/>
        </w:rPr>
        <w:t xml:space="preserve">On le trouve </w:t>
      </w:r>
      <w:r w:rsidR="003B3A7C">
        <w:rPr>
          <w:rFonts w:ascii="Times New Roman" w:hAnsi="Times New Roman" w:cs="Times New Roman"/>
        </w:rPr>
        <w:t>12</w:t>
      </w:r>
      <w:r w:rsidR="001A3251" w:rsidRPr="00E41515">
        <w:rPr>
          <w:rFonts w:ascii="Times New Roman" w:hAnsi="Times New Roman" w:cs="Times New Roman"/>
        </w:rPr>
        <w:t xml:space="preserve"> fois dans les synoptiques :</w:t>
      </w:r>
      <w:r w:rsidRPr="00E41515">
        <w:rPr>
          <w:rFonts w:ascii="Times New Roman" w:hAnsi="Times New Roman" w:cs="Times New Roman"/>
        </w:rPr>
        <w:t xml:space="preserve"> pour</w:t>
      </w:r>
      <w:r w:rsidR="001A3251" w:rsidRPr="00E41515">
        <w:rPr>
          <w:rFonts w:ascii="Times New Roman" w:hAnsi="Times New Roman" w:cs="Times New Roman"/>
        </w:rPr>
        <w:t xml:space="preserve"> Jésus devant la foule (5</w:t>
      </w:r>
      <w:r w:rsidR="00E41515">
        <w:rPr>
          <w:rFonts w:ascii="Times New Roman" w:hAnsi="Times New Roman" w:cs="Times New Roman"/>
        </w:rPr>
        <w:t xml:space="preserve"> fois</w:t>
      </w:r>
      <w:r w:rsidR="001A3251" w:rsidRPr="00E41515">
        <w:rPr>
          <w:rFonts w:ascii="Times New Roman" w:hAnsi="Times New Roman" w:cs="Times New Roman"/>
        </w:rPr>
        <w:t>) ou des malades (4</w:t>
      </w:r>
      <w:r w:rsidR="00E41515">
        <w:rPr>
          <w:rFonts w:ascii="Times New Roman" w:hAnsi="Times New Roman" w:cs="Times New Roman"/>
        </w:rPr>
        <w:t xml:space="preserve"> fois</w:t>
      </w:r>
      <w:r w:rsidR="001A3251" w:rsidRPr="00E41515">
        <w:rPr>
          <w:rFonts w:ascii="Times New Roman" w:hAnsi="Times New Roman" w:cs="Times New Roman"/>
        </w:rPr>
        <w:t>) ainsi que dans 3 paraboles (le père de l’enfant prodigue, le bon Samaritain, et</w:t>
      </w:r>
      <w:r w:rsidRPr="00E41515">
        <w:rPr>
          <w:rFonts w:ascii="Times New Roman" w:hAnsi="Times New Roman" w:cs="Times New Roman"/>
        </w:rPr>
        <w:t xml:space="preserve"> ici</w:t>
      </w:r>
      <w:r w:rsidR="00F40865">
        <w:rPr>
          <w:rFonts w:ascii="Times New Roman" w:hAnsi="Times New Roman" w:cs="Times New Roman"/>
        </w:rPr>
        <w:t xml:space="preserve"> le roi</w:t>
      </w:r>
      <w:r w:rsidR="001A3251" w:rsidRPr="00E41515">
        <w:rPr>
          <w:rFonts w:ascii="Times New Roman" w:hAnsi="Times New Roman" w:cs="Times New Roman"/>
        </w:rPr>
        <w:t xml:space="preserve"> qui annule la dette)</w:t>
      </w:r>
      <w:r w:rsidRPr="00E41515">
        <w:rPr>
          <w:rFonts w:ascii="Times New Roman" w:hAnsi="Times New Roman" w:cs="Times New Roman"/>
        </w:rPr>
        <w:t>.</w:t>
      </w:r>
      <w:r w:rsidR="003B3A7C">
        <w:rPr>
          <w:rFonts w:ascii="Times New Roman" w:hAnsi="Times New Roman" w:cs="Times New Roman"/>
        </w:rPr>
        <w:t xml:space="preserve"> Cinq fois chez Mt : 3 fois devant la foule, 1 fois pour des aveugles, et notre parabole.</w:t>
      </w:r>
    </w:p>
    <w:p w:rsidR="00E41515" w:rsidRPr="00E41515" w:rsidRDefault="00E41515" w:rsidP="007B0BDE">
      <w:pPr>
        <w:spacing w:after="0"/>
        <w:jc w:val="both"/>
        <w:rPr>
          <w:rFonts w:ascii="Times New Roman" w:hAnsi="Times New Roman" w:cs="Times New Roman"/>
        </w:rPr>
      </w:pPr>
    </w:p>
    <w:p w:rsidR="001A3251" w:rsidRPr="00E41515" w:rsidRDefault="001A3251" w:rsidP="007B0BDE">
      <w:pPr>
        <w:spacing w:after="0"/>
        <w:jc w:val="both"/>
        <w:rPr>
          <w:rFonts w:ascii="Times New Roman" w:hAnsi="Times New Roman" w:cs="Times New Roman"/>
        </w:rPr>
      </w:pPr>
      <w:r w:rsidRPr="00E41515">
        <w:rPr>
          <w:rFonts w:ascii="Times New Roman" w:hAnsi="Times New Roman" w:cs="Times New Roman"/>
        </w:rPr>
        <w:t xml:space="preserve">Le serviteur avait supplié le roi (v 26) : « Prends patience », littéralement « aie grand cœur » : </w:t>
      </w:r>
      <w:r w:rsidR="002D2FF3" w:rsidRPr="00E41515">
        <w:rPr>
          <w:rFonts w:ascii="Times New Roman" w:hAnsi="Times New Roman" w:cs="Times New Roman"/>
        </w:rPr>
        <w:t>comme en bien d’autres pa</w:t>
      </w:r>
      <w:r w:rsidR="003B3A7C">
        <w:rPr>
          <w:rFonts w:ascii="Times New Roman" w:hAnsi="Times New Roman" w:cs="Times New Roman"/>
        </w:rPr>
        <w:t>ssages de l’évangile, Jésus</w:t>
      </w:r>
      <w:r w:rsidR="002D2FF3" w:rsidRPr="00E41515">
        <w:rPr>
          <w:rFonts w:ascii="Times New Roman" w:hAnsi="Times New Roman" w:cs="Times New Roman"/>
        </w:rPr>
        <w:t xml:space="preserve"> invite à</w:t>
      </w:r>
      <w:r w:rsidRPr="00E41515">
        <w:rPr>
          <w:rFonts w:ascii="Times New Roman" w:hAnsi="Times New Roman" w:cs="Times New Roman"/>
        </w:rPr>
        <w:t xml:space="preserve"> passe</w:t>
      </w:r>
      <w:r w:rsidR="002D2FF3" w:rsidRPr="00E41515">
        <w:rPr>
          <w:rFonts w:ascii="Times New Roman" w:hAnsi="Times New Roman" w:cs="Times New Roman"/>
        </w:rPr>
        <w:t>r</w:t>
      </w:r>
      <w:r w:rsidRPr="00E41515">
        <w:rPr>
          <w:rFonts w:ascii="Times New Roman" w:hAnsi="Times New Roman" w:cs="Times New Roman"/>
        </w:rPr>
        <w:t xml:space="preserve"> du registre des calculs</w:t>
      </w:r>
      <w:r w:rsidR="002D2FF3" w:rsidRPr="00E41515">
        <w:rPr>
          <w:rFonts w:ascii="Times New Roman" w:hAnsi="Times New Roman" w:cs="Times New Roman"/>
        </w:rPr>
        <w:t>, de la comptabilité,</w:t>
      </w:r>
      <w:r w:rsidRPr="00E41515">
        <w:rPr>
          <w:rFonts w:ascii="Times New Roman" w:hAnsi="Times New Roman" w:cs="Times New Roman"/>
        </w:rPr>
        <w:t xml:space="preserve"> au registre du cœur</w:t>
      </w:r>
      <w:r w:rsidR="005B5F64" w:rsidRPr="00E41515">
        <w:rPr>
          <w:rFonts w:ascii="Times New Roman" w:hAnsi="Times New Roman" w:cs="Times New Roman"/>
        </w:rPr>
        <w:t xml:space="preserve">, de l’émotion, </w:t>
      </w:r>
      <w:r w:rsidR="00A1689F" w:rsidRPr="00E41515">
        <w:rPr>
          <w:rFonts w:ascii="Times New Roman" w:hAnsi="Times New Roman" w:cs="Times New Roman"/>
        </w:rPr>
        <w:t>de la relation</w:t>
      </w:r>
      <w:r w:rsidR="002D2FF3" w:rsidRPr="00E41515">
        <w:rPr>
          <w:rFonts w:ascii="Times New Roman" w:hAnsi="Times New Roman" w:cs="Times New Roman"/>
        </w:rPr>
        <w:t xml:space="preserve">. Il nous décrit le roi </w:t>
      </w:r>
      <w:r w:rsidR="00A1689F" w:rsidRPr="00E41515">
        <w:rPr>
          <w:rFonts w:ascii="Times New Roman" w:hAnsi="Times New Roman" w:cs="Times New Roman"/>
        </w:rPr>
        <w:t>« pris aux entrailles »</w:t>
      </w:r>
      <w:r w:rsidR="002D2FF3" w:rsidRPr="00E41515">
        <w:rPr>
          <w:rFonts w:ascii="Times New Roman" w:hAnsi="Times New Roman" w:cs="Times New Roman"/>
        </w:rPr>
        <w:t xml:space="preserve"> qui</w:t>
      </w:r>
      <w:r w:rsidR="00A1689F" w:rsidRPr="00E41515">
        <w:rPr>
          <w:rFonts w:ascii="Times New Roman" w:hAnsi="Times New Roman" w:cs="Times New Roman"/>
        </w:rPr>
        <w:t xml:space="preserve"> « délie »</w:t>
      </w:r>
      <w:r w:rsidR="00E41515">
        <w:rPr>
          <w:rFonts w:ascii="Times New Roman" w:hAnsi="Times New Roman" w:cs="Times New Roman"/>
        </w:rPr>
        <w:t xml:space="preserve"> (</w:t>
      </w:r>
      <w:proofErr w:type="spellStart"/>
      <w:r w:rsidR="00E41515" w:rsidRPr="00716BC2">
        <w:rPr>
          <w:rFonts w:ascii="Times New Roman" w:hAnsi="Times New Roman" w:cs="Times New Roman"/>
          <w:i/>
        </w:rPr>
        <w:t>apo-lyô</w:t>
      </w:r>
      <w:proofErr w:type="spellEnd"/>
      <w:r w:rsidR="00E41515">
        <w:rPr>
          <w:rFonts w:ascii="Times New Roman" w:hAnsi="Times New Roman" w:cs="Times New Roman"/>
        </w:rPr>
        <w:t>, 27)</w:t>
      </w:r>
      <w:r w:rsidR="005B5F64" w:rsidRPr="00E41515">
        <w:rPr>
          <w:rFonts w:ascii="Times New Roman" w:hAnsi="Times New Roman" w:cs="Times New Roman"/>
        </w:rPr>
        <w:t>, libèr</w:t>
      </w:r>
      <w:r w:rsidR="00A1689F" w:rsidRPr="00E41515">
        <w:rPr>
          <w:rFonts w:ascii="Times New Roman" w:hAnsi="Times New Roman" w:cs="Times New Roman"/>
        </w:rPr>
        <w:t xml:space="preserve">e le serviteur, </w:t>
      </w:r>
      <w:proofErr w:type="gramStart"/>
      <w:r w:rsidR="00A1689F" w:rsidRPr="00E41515">
        <w:rPr>
          <w:rFonts w:ascii="Times New Roman" w:hAnsi="Times New Roman" w:cs="Times New Roman"/>
        </w:rPr>
        <w:t>le laisse aller</w:t>
      </w:r>
      <w:proofErr w:type="gramEnd"/>
      <w:r w:rsidR="00A1689F" w:rsidRPr="00E41515">
        <w:rPr>
          <w:rFonts w:ascii="Times New Roman" w:hAnsi="Times New Roman" w:cs="Times New Roman"/>
        </w:rPr>
        <w:t>.</w:t>
      </w:r>
    </w:p>
    <w:p w:rsidR="00A1689F" w:rsidRDefault="00A1689F" w:rsidP="007B0BDE">
      <w:pPr>
        <w:spacing w:after="0"/>
        <w:jc w:val="both"/>
        <w:rPr>
          <w:rFonts w:ascii="Times New Roman" w:hAnsi="Times New Roman" w:cs="Times New Roman"/>
        </w:rPr>
      </w:pPr>
      <w:r w:rsidRPr="00E41515">
        <w:rPr>
          <w:rFonts w:ascii="Times New Roman" w:hAnsi="Times New Roman" w:cs="Times New Roman"/>
        </w:rPr>
        <w:t>Ce registre éclaire sans doute l’expr</w:t>
      </w:r>
      <w:r w:rsidR="005B5F64" w:rsidRPr="00E41515">
        <w:rPr>
          <w:rFonts w:ascii="Times New Roman" w:hAnsi="Times New Roman" w:cs="Times New Roman"/>
        </w:rPr>
        <w:t>ession utilisée à propos des compagnons du serviteur</w:t>
      </w:r>
      <w:r w:rsidR="00E450B5">
        <w:rPr>
          <w:rFonts w:ascii="Times New Roman" w:hAnsi="Times New Roman" w:cs="Times New Roman"/>
        </w:rPr>
        <w:t xml:space="preserve"> qualifiés de « profondé</w:t>
      </w:r>
      <w:r w:rsidRPr="00E41515">
        <w:rPr>
          <w:rFonts w:ascii="Times New Roman" w:hAnsi="Times New Roman" w:cs="Times New Roman"/>
        </w:rPr>
        <w:t>ment attristés » (v 31).</w:t>
      </w:r>
    </w:p>
    <w:p w:rsidR="00F40865" w:rsidRDefault="00F40865" w:rsidP="007B0BDE">
      <w:pPr>
        <w:spacing w:after="0"/>
        <w:jc w:val="both"/>
        <w:rPr>
          <w:rFonts w:ascii="Times New Roman" w:hAnsi="Times New Roman" w:cs="Times New Roman"/>
        </w:rPr>
      </w:pPr>
    </w:p>
    <w:p w:rsidR="003959C3" w:rsidRDefault="003959C3" w:rsidP="007B0BD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réaction du roi </w:t>
      </w:r>
      <w:r w:rsidR="00E169BE">
        <w:rPr>
          <w:rFonts w:ascii="Times New Roman" w:hAnsi="Times New Roman" w:cs="Times New Roman"/>
        </w:rPr>
        <w:t xml:space="preserve">est introduite par le verbe </w:t>
      </w:r>
      <w:r w:rsidR="00E169BE" w:rsidRPr="00E169BE">
        <w:rPr>
          <w:rFonts w:ascii="Times New Roman" w:hAnsi="Times New Roman" w:cs="Times New Roman"/>
          <w:i/>
        </w:rPr>
        <w:t>pros-</w:t>
      </w:r>
      <w:proofErr w:type="spellStart"/>
      <w:r w:rsidR="00E169BE" w:rsidRPr="00E169BE">
        <w:rPr>
          <w:rFonts w:ascii="Times New Roman" w:hAnsi="Times New Roman" w:cs="Times New Roman"/>
          <w:i/>
        </w:rPr>
        <w:t>caléomai</w:t>
      </w:r>
      <w:proofErr w:type="spellEnd"/>
      <w:r w:rsidR="00E169BE" w:rsidRPr="00E169BE">
        <w:rPr>
          <w:rFonts w:ascii="Times New Roman" w:hAnsi="Times New Roman" w:cs="Times New Roman"/>
          <w:i/>
        </w:rPr>
        <w:t xml:space="preserve"> </w:t>
      </w:r>
      <w:r w:rsidR="00E169BE">
        <w:rPr>
          <w:rFonts w:ascii="Times New Roman" w:hAnsi="Times New Roman" w:cs="Times New Roman"/>
        </w:rPr>
        <w:t>(32, appeler à soi</w:t>
      </w:r>
      <w:r w:rsidR="000C21EE">
        <w:rPr>
          <w:rFonts w:ascii="Times New Roman" w:hAnsi="Times New Roman" w:cs="Times New Roman"/>
        </w:rPr>
        <w:t>, convoquer</w:t>
      </w:r>
      <w:r w:rsidR="00E169BE">
        <w:rPr>
          <w:rFonts w:ascii="Times New Roman" w:hAnsi="Times New Roman" w:cs="Times New Roman"/>
        </w:rPr>
        <w:t>) : chacun des emplois en Mt correspond à une annonce importante (10,1 ; 15,10.32 ; 18,2 ; 20,25)</w:t>
      </w:r>
      <w:r w:rsidR="00BE2719">
        <w:rPr>
          <w:rFonts w:ascii="Times New Roman" w:hAnsi="Times New Roman" w:cs="Times New Roman"/>
        </w:rPr>
        <w:t xml:space="preserve">. Ici, </w:t>
      </w:r>
      <w:r w:rsidR="00BA1CCF">
        <w:rPr>
          <w:rFonts w:ascii="Times New Roman" w:hAnsi="Times New Roman" w:cs="Times New Roman"/>
        </w:rPr>
        <w:t xml:space="preserve">à la fin du même verset, en une sorte de contraste, </w:t>
      </w:r>
      <w:r w:rsidR="00BE2719">
        <w:rPr>
          <w:rFonts w:ascii="Times New Roman" w:hAnsi="Times New Roman" w:cs="Times New Roman"/>
        </w:rPr>
        <w:t xml:space="preserve">un verbe de même radical, </w:t>
      </w:r>
      <w:r w:rsidR="00BE2719" w:rsidRPr="00BE2719">
        <w:rPr>
          <w:rFonts w:ascii="Times New Roman" w:hAnsi="Times New Roman" w:cs="Times New Roman"/>
          <w:i/>
        </w:rPr>
        <w:t>para-</w:t>
      </w:r>
      <w:proofErr w:type="spellStart"/>
      <w:r w:rsidR="00BE2719" w:rsidRPr="00BE2719">
        <w:rPr>
          <w:rFonts w:ascii="Times New Roman" w:hAnsi="Times New Roman" w:cs="Times New Roman"/>
          <w:i/>
        </w:rPr>
        <w:t>caléô</w:t>
      </w:r>
      <w:proofErr w:type="spellEnd"/>
      <w:r w:rsidR="00BE2719">
        <w:rPr>
          <w:rFonts w:ascii="Times New Roman" w:hAnsi="Times New Roman" w:cs="Times New Roman"/>
        </w:rPr>
        <w:t>, rappelle l’attitud</w:t>
      </w:r>
      <w:r w:rsidR="00BA1CCF">
        <w:rPr>
          <w:rFonts w:ascii="Times New Roman" w:hAnsi="Times New Roman" w:cs="Times New Roman"/>
        </w:rPr>
        <w:t xml:space="preserve">e suppliante du serviteur. C’est </w:t>
      </w:r>
      <w:r w:rsidR="0068156E">
        <w:rPr>
          <w:rFonts w:ascii="Times New Roman" w:hAnsi="Times New Roman" w:cs="Times New Roman"/>
        </w:rPr>
        <w:t xml:space="preserve">dans ce cadre que </w:t>
      </w:r>
      <w:r w:rsidR="00BE2719">
        <w:rPr>
          <w:rFonts w:ascii="Times New Roman" w:hAnsi="Times New Roman" w:cs="Times New Roman"/>
        </w:rPr>
        <w:t>le roi va faire maintenant une déclaration, émettre un jugement.</w:t>
      </w:r>
    </w:p>
    <w:p w:rsidR="009A3E39" w:rsidRDefault="009A3E39" w:rsidP="007B0BDE">
      <w:pPr>
        <w:spacing w:after="0"/>
        <w:jc w:val="both"/>
        <w:rPr>
          <w:rFonts w:ascii="Times New Roman" w:hAnsi="Times New Roman" w:cs="Times New Roman"/>
        </w:rPr>
      </w:pPr>
    </w:p>
    <w:p w:rsidR="0068156E" w:rsidRDefault="009A3E39" w:rsidP="006815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parabole ne se conclut cependant pas sur ce point, mais bien sur un appel </w:t>
      </w:r>
      <w:r w:rsidR="0068156E">
        <w:rPr>
          <w:rFonts w:ascii="Times New Roman" w:hAnsi="Times New Roman" w:cs="Times New Roman"/>
        </w:rPr>
        <w:t>à P</w:t>
      </w:r>
      <w:r w:rsidR="006E763E">
        <w:rPr>
          <w:rFonts w:ascii="Times New Roman" w:hAnsi="Times New Roman" w:cs="Times New Roman"/>
        </w:rPr>
        <w:t xml:space="preserve">ierre (et aux disciples) </w:t>
      </w:r>
      <w:r>
        <w:rPr>
          <w:rFonts w:ascii="Times New Roman" w:hAnsi="Times New Roman" w:cs="Times New Roman"/>
        </w:rPr>
        <w:t>à pardonner</w:t>
      </w:r>
      <w:r w:rsidR="006E763E">
        <w:rPr>
          <w:rFonts w:ascii="Times New Roman" w:hAnsi="Times New Roman" w:cs="Times New Roman"/>
        </w:rPr>
        <w:t xml:space="preserve"> le ‘frère’</w:t>
      </w:r>
      <w:r>
        <w:rPr>
          <w:rFonts w:ascii="Times New Roman" w:hAnsi="Times New Roman" w:cs="Times New Roman"/>
        </w:rPr>
        <w:t xml:space="preserve">, en insistant </w:t>
      </w:r>
      <w:r w:rsidR="006E763E">
        <w:rPr>
          <w:rFonts w:ascii="Times New Roman" w:hAnsi="Times New Roman" w:cs="Times New Roman"/>
        </w:rPr>
        <w:t>que cela soit « venant de vos cœurs » (35).</w:t>
      </w:r>
      <w:r w:rsidR="0068156E">
        <w:rPr>
          <w:rFonts w:ascii="Times New Roman" w:hAnsi="Times New Roman" w:cs="Times New Roman"/>
        </w:rPr>
        <w:t xml:space="preserve"> Le cœur comme siège de sentiments revient souvent chez Mt (notamment 5,8.28 ; 9,4).</w:t>
      </w:r>
    </w:p>
    <w:p w:rsidR="000C21EE" w:rsidRDefault="000C21EE" w:rsidP="000C21E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*********</w:t>
      </w:r>
    </w:p>
    <w:p w:rsidR="006B072C" w:rsidRDefault="006B072C" w:rsidP="006E763E">
      <w:pPr>
        <w:spacing w:after="0"/>
        <w:rPr>
          <w:rFonts w:ascii="Times New Roman" w:hAnsi="Times New Roman" w:cs="Times New Roman"/>
        </w:rPr>
      </w:pPr>
    </w:p>
    <w:p w:rsidR="00A1689F" w:rsidRDefault="003959C3" w:rsidP="006E763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</w:t>
      </w:r>
      <w:r w:rsidR="00A1689F" w:rsidRPr="00E41515">
        <w:rPr>
          <w:rFonts w:ascii="Times New Roman" w:hAnsi="Times New Roman" w:cs="Times New Roman"/>
        </w:rPr>
        <w:t>uand le roi fai</w:t>
      </w:r>
      <w:r w:rsidR="00874DF8">
        <w:rPr>
          <w:rFonts w:ascii="Times New Roman" w:hAnsi="Times New Roman" w:cs="Times New Roman"/>
        </w:rPr>
        <w:t>t venir le serviteur, c’est</w:t>
      </w:r>
      <w:r w:rsidR="00A1689F" w:rsidRPr="00E41515">
        <w:rPr>
          <w:rFonts w:ascii="Times New Roman" w:hAnsi="Times New Roman" w:cs="Times New Roman"/>
        </w:rPr>
        <w:t xml:space="preserve"> pour lui dire : « Ne fallait-il pas avoir pitié… ? »</w:t>
      </w:r>
    </w:p>
    <w:p w:rsidR="00874DF8" w:rsidRPr="006E763E" w:rsidRDefault="00874DF8" w:rsidP="006E763E">
      <w:pPr>
        <w:spacing w:after="0"/>
        <w:rPr>
          <w:rFonts w:ascii="Times New Roman" w:hAnsi="Times New Roman" w:cs="Times New Roman"/>
          <w:i/>
        </w:rPr>
      </w:pPr>
    </w:p>
    <w:p w:rsidR="000C21EE" w:rsidRDefault="00A1689F" w:rsidP="007B0BDE">
      <w:pPr>
        <w:spacing w:after="0"/>
        <w:jc w:val="both"/>
        <w:rPr>
          <w:rFonts w:ascii="Times New Roman" w:hAnsi="Times New Roman" w:cs="Times New Roman"/>
        </w:rPr>
      </w:pPr>
      <w:r w:rsidRPr="00E41515">
        <w:rPr>
          <w:rFonts w:ascii="Times New Roman" w:hAnsi="Times New Roman" w:cs="Times New Roman"/>
        </w:rPr>
        <w:t xml:space="preserve">Nous-mêmes, en début de messe, nous demandons </w:t>
      </w:r>
      <w:r w:rsidR="000C21EE">
        <w:rPr>
          <w:rFonts w:ascii="Times New Roman" w:hAnsi="Times New Roman" w:cs="Times New Roman"/>
        </w:rPr>
        <w:t xml:space="preserve">au Seigneur </w:t>
      </w:r>
      <w:r w:rsidRPr="00E41515">
        <w:rPr>
          <w:rFonts w:ascii="Times New Roman" w:hAnsi="Times New Roman" w:cs="Times New Roman"/>
        </w:rPr>
        <w:t>d’avoir pitié</w:t>
      </w:r>
      <w:r w:rsidR="00874DF8">
        <w:rPr>
          <w:rFonts w:ascii="Times New Roman" w:hAnsi="Times New Roman" w:cs="Times New Roman"/>
        </w:rPr>
        <w:t xml:space="preserve"> (</w:t>
      </w:r>
      <w:r w:rsidR="00874DF8" w:rsidRPr="00874DF8">
        <w:rPr>
          <w:rFonts w:ascii="Times New Roman" w:hAnsi="Times New Roman" w:cs="Times New Roman"/>
          <w:i/>
        </w:rPr>
        <w:t xml:space="preserve">Kyrie, </w:t>
      </w:r>
      <w:proofErr w:type="spellStart"/>
      <w:r w:rsidR="00874DF8" w:rsidRPr="00874DF8">
        <w:rPr>
          <w:rFonts w:ascii="Times New Roman" w:hAnsi="Times New Roman" w:cs="Times New Roman"/>
          <w:i/>
        </w:rPr>
        <w:t>éleison</w:t>
      </w:r>
      <w:proofErr w:type="spellEnd"/>
      <w:r w:rsidR="00874DF8">
        <w:rPr>
          <w:rFonts w:ascii="Times New Roman" w:hAnsi="Times New Roman" w:cs="Times New Roman"/>
        </w:rPr>
        <w:t>)</w:t>
      </w:r>
      <w:r w:rsidR="002D2FF3" w:rsidRPr="00E41515">
        <w:rPr>
          <w:rFonts w:ascii="Times New Roman" w:hAnsi="Times New Roman" w:cs="Times New Roman"/>
        </w:rPr>
        <w:t>…</w:t>
      </w:r>
      <w:r w:rsidR="00FF320F" w:rsidRPr="00E41515">
        <w:rPr>
          <w:rFonts w:ascii="Times New Roman" w:hAnsi="Times New Roman" w:cs="Times New Roman"/>
        </w:rPr>
        <w:t xml:space="preserve"> Et </w:t>
      </w:r>
      <w:r w:rsidR="000C21EE">
        <w:rPr>
          <w:rFonts w:ascii="Times New Roman" w:hAnsi="Times New Roman" w:cs="Times New Roman"/>
        </w:rPr>
        <w:t>la demande se répète même au cœur du Gloria et dans l’Agnus Dei.</w:t>
      </w:r>
    </w:p>
    <w:p w:rsidR="00A1689F" w:rsidRDefault="000C21EE" w:rsidP="007B0BD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FF320F" w:rsidRPr="00E41515">
        <w:rPr>
          <w:rFonts w:ascii="Times New Roman" w:hAnsi="Times New Roman" w:cs="Times New Roman"/>
        </w:rPr>
        <w:t>ors du</w:t>
      </w:r>
      <w:r w:rsidR="002D2FF3" w:rsidRPr="00E41515">
        <w:rPr>
          <w:rFonts w:ascii="Times New Roman" w:hAnsi="Times New Roman" w:cs="Times New Roman"/>
        </w:rPr>
        <w:t xml:space="preserve"> Notre Père, nous sommes invités à exprimer : </w:t>
      </w:r>
      <w:r>
        <w:rPr>
          <w:rFonts w:ascii="Times New Roman" w:hAnsi="Times New Roman" w:cs="Times New Roman"/>
        </w:rPr>
        <w:t xml:space="preserve">pardonne-nous comme nous pardonnons aussi, littéralement, </w:t>
      </w:r>
      <w:r w:rsidR="002D2FF3" w:rsidRPr="00E41515">
        <w:rPr>
          <w:rFonts w:ascii="Times New Roman" w:hAnsi="Times New Roman" w:cs="Times New Roman"/>
        </w:rPr>
        <w:t xml:space="preserve">remets-nous </w:t>
      </w:r>
      <w:r>
        <w:rPr>
          <w:rFonts w:ascii="Times New Roman" w:hAnsi="Times New Roman" w:cs="Times New Roman"/>
        </w:rPr>
        <w:t xml:space="preserve">nos dettes, annule nos dettes, </w:t>
      </w:r>
      <w:r w:rsidR="002D2FF3" w:rsidRPr="00E41515">
        <w:rPr>
          <w:rFonts w:ascii="Times New Roman" w:hAnsi="Times New Roman" w:cs="Times New Roman"/>
        </w:rPr>
        <w:t>comme nous les annulons aussi !</w:t>
      </w:r>
    </w:p>
    <w:p w:rsidR="00874DF8" w:rsidRDefault="00874DF8" w:rsidP="007B0BDE">
      <w:pPr>
        <w:spacing w:after="0"/>
        <w:jc w:val="both"/>
        <w:rPr>
          <w:rFonts w:ascii="Times New Roman" w:hAnsi="Times New Roman" w:cs="Times New Roman"/>
        </w:rPr>
      </w:pPr>
    </w:p>
    <w:p w:rsidR="000C21EE" w:rsidRPr="00E41515" w:rsidRDefault="000C21EE" w:rsidP="007B0BD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y a là deux volets du pardon.</w:t>
      </w:r>
    </w:p>
    <w:p w:rsidR="002D2FF3" w:rsidRPr="00E41515" w:rsidRDefault="002D2FF3" w:rsidP="007B0BDE">
      <w:pPr>
        <w:spacing w:after="0"/>
        <w:jc w:val="both"/>
        <w:rPr>
          <w:rFonts w:ascii="Times New Roman" w:hAnsi="Times New Roman" w:cs="Times New Roman"/>
        </w:rPr>
      </w:pPr>
      <w:r w:rsidRPr="00E41515">
        <w:rPr>
          <w:rFonts w:ascii="Times New Roman" w:hAnsi="Times New Roman" w:cs="Times New Roman"/>
        </w:rPr>
        <w:t>Pourrons-nous vivre et faire v</w:t>
      </w:r>
      <w:r w:rsidR="000C21EE">
        <w:rPr>
          <w:rFonts w:ascii="Times New Roman" w:hAnsi="Times New Roman" w:cs="Times New Roman"/>
        </w:rPr>
        <w:t>ivre ces deux facettes</w:t>
      </w:r>
      <w:r w:rsidRPr="00E41515">
        <w:rPr>
          <w:rFonts w:ascii="Times New Roman" w:hAnsi="Times New Roman" w:cs="Times New Roman"/>
        </w:rPr>
        <w:t> ?</w:t>
      </w:r>
    </w:p>
    <w:p w:rsidR="00897297" w:rsidRDefault="002D2FF3" w:rsidP="007B0BDE">
      <w:pPr>
        <w:spacing w:after="0"/>
        <w:jc w:val="both"/>
        <w:rPr>
          <w:rFonts w:ascii="Times New Roman" w:hAnsi="Times New Roman" w:cs="Times New Roman"/>
        </w:rPr>
      </w:pPr>
      <w:r w:rsidRPr="00E41515">
        <w:rPr>
          <w:rFonts w:ascii="Times New Roman" w:hAnsi="Times New Roman" w:cs="Times New Roman"/>
        </w:rPr>
        <w:t>Ne risquons-nous pas</w:t>
      </w:r>
      <w:r w:rsidR="000C21EE">
        <w:rPr>
          <w:rFonts w:ascii="Times New Roman" w:hAnsi="Times New Roman" w:cs="Times New Roman"/>
        </w:rPr>
        <w:t xml:space="preserve"> de tenter</w:t>
      </w:r>
      <w:r w:rsidRPr="00E41515">
        <w:rPr>
          <w:rFonts w:ascii="Times New Roman" w:hAnsi="Times New Roman" w:cs="Times New Roman"/>
        </w:rPr>
        <w:t xml:space="preserve"> d’être des « profiteurs du pardon », nous contentant de le recevoir</w:t>
      </w:r>
      <w:r w:rsidR="00FF320F" w:rsidRPr="00E41515">
        <w:rPr>
          <w:rFonts w:ascii="Times New Roman" w:hAnsi="Times New Roman" w:cs="Times New Roman"/>
        </w:rPr>
        <w:t xml:space="preserve"> de Dieu qui « nous fait miséricorde »</w:t>
      </w:r>
      <w:r w:rsidRPr="00E41515">
        <w:rPr>
          <w:rFonts w:ascii="Times New Roman" w:hAnsi="Times New Roman" w:cs="Times New Roman"/>
        </w:rPr>
        <w:t xml:space="preserve">, et oubliant </w:t>
      </w:r>
      <w:r w:rsidR="000C21EE">
        <w:rPr>
          <w:rFonts w:ascii="Times New Roman" w:hAnsi="Times New Roman" w:cs="Times New Roman"/>
        </w:rPr>
        <w:t xml:space="preserve">que cela signifie </w:t>
      </w:r>
      <w:r w:rsidR="00FF320F" w:rsidRPr="00E41515">
        <w:rPr>
          <w:rFonts w:ascii="Times New Roman" w:hAnsi="Times New Roman" w:cs="Times New Roman"/>
        </w:rPr>
        <w:t xml:space="preserve"> nous introduire</w:t>
      </w:r>
      <w:r w:rsidR="005B5F64" w:rsidRPr="00E41515">
        <w:rPr>
          <w:rFonts w:ascii="Times New Roman" w:hAnsi="Times New Roman" w:cs="Times New Roman"/>
        </w:rPr>
        <w:t xml:space="preserve"> dans une nouvelle Vie, </w:t>
      </w:r>
      <w:r w:rsidR="00FF320F" w:rsidRPr="00E41515">
        <w:rPr>
          <w:rFonts w:ascii="Times New Roman" w:hAnsi="Times New Roman" w:cs="Times New Roman"/>
        </w:rPr>
        <w:t xml:space="preserve">dans un monde nouveau, </w:t>
      </w:r>
      <w:r w:rsidR="005B5F64" w:rsidRPr="00E41515">
        <w:rPr>
          <w:rFonts w:ascii="Times New Roman" w:hAnsi="Times New Roman" w:cs="Times New Roman"/>
        </w:rPr>
        <w:t>où il s’agit donc de vivre autrement qu’en calculant ?</w:t>
      </w:r>
      <w:r w:rsidR="00FF320F" w:rsidRPr="00E41515">
        <w:rPr>
          <w:rFonts w:ascii="Times New Roman" w:hAnsi="Times New Roman" w:cs="Times New Roman"/>
        </w:rPr>
        <w:t xml:space="preserve"> </w:t>
      </w:r>
    </w:p>
    <w:p w:rsidR="00897297" w:rsidRDefault="00897297" w:rsidP="007B0BDE">
      <w:pPr>
        <w:spacing w:after="0"/>
        <w:jc w:val="both"/>
        <w:rPr>
          <w:rFonts w:ascii="Times New Roman" w:hAnsi="Times New Roman" w:cs="Times New Roman"/>
        </w:rPr>
      </w:pPr>
    </w:p>
    <w:p w:rsidR="002D2FF3" w:rsidRDefault="005B5F64" w:rsidP="007B0BDE">
      <w:pPr>
        <w:spacing w:after="0"/>
        <w:jc w:val="both"/>
        <w:rPr>
          <w:rFonts w:ascii="Times New Roman" w:hAnsi="Times New Roman" w:cs="Times New Roman"/>
        </w:rPr>
      </w:pPr>
      <w:r w:rsidRPr="00E41515">
        <w:rPr>
          <w:rFonts w:ascii="Times New Roman" w:hAnsi="Times New Roman" w:cs="Times New Roman"/>
        </w:rPr>
        <w:t xml:space="preserve">Ce Royaume de Dieu est pourtant bien celui que nous espérons et même que nous annonçons, </w:t>
      </w:r>
      <w:r w:rsidR="006B072C">
        <w:rPr>
          <w:rFonts w:ascii="Times New Roman" w:hAnsi="Times New Roman" w:cs="Times New Roman"/>
        </w:rPr>
        <w:t xml:space="preserve">… </w:t>
      </w:r>
      <w:r w:rsidRPr="00E41515">
        <w:rPr>
          <w:rFonts w:ascii="Times New Roman" w:hAnsi="Times New Roman" w:cs="Times New Roman"/>
        </w:rPr>
        <w:t>que nous préparons ?</w:t>
      </w:r>
    </w:p>
    <w:p w:rsidR="000C21EE" w:rsidRPr="00E41515" w:rsidRDefault="000C21EE" w:rsidP="007B0BDE">
      <w:pPr>
        <w:spacing w:after="0"/>
        <w:jc w:val="both"/>
        <w:rPr>
          <w:rFonts w:ascii="Times New Roman" w:hAnsi="Times New Roman" w:cs="Times New Roman"/>
        </w:rPr>
      </w:pPr>
    </w:p>
    <w:p w:rsidR="000C21EE" w:rsidRPr="0068156E" w:rsidRDefault="00616D50" w:rsidP="000C21E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Christian, le 04/09</w:t>
      </w:r>
      <w:r w:rsidR="000C21EE" w:rsidRPr="006E763E">
        <w:rPr>
          <w:rFonts w:ascii="Times New Roman" w:hAnsi="Times New Roman" w:cs="Times New Roman"/>
          <w:i/>
        </w:rPr>
        <w:t>/2017</w:t>
      </w:r>
      <w:bookmarkStart w:id="0" w:name="_GoBack"/>
      <w:bookmarkEnd w:id="0"/>
    </w:p>
    <w:p w:rsidR="00A1689F" w:rsidRPr="00E41515" w:rsidRDefault="00A1689F" w:rsidP="000C21EE">
      <w:pPr>
        <w:spacing w:after="0"/>
        <w:jc w:val="right"/>
        <w:rPr>
          <w:rFonts w:ascii="Times New Roman" w:hAnsi="Times New Roman" w:cs="Times New Roman"/>
        </w:rPr>
      </w:pPr>
    </w:p>
    <w:p w:rsidR="00FF320F" w:rsidRPr="00F40865" w:rsidRDefault="00FF320F" w:rsidP="00F40865">
      <w:pPr>
        <w:spacing w:after="0"/>
        <w:jc w:val="right"/>
        <w:rPr>
          <w:rFonts w:ascii="Times New Roman" w:hAnsi="Times New Roman" w:cs="Times New Roman"/>
          <w:i/>
        </w:rPr>
      </w:pPr>
    </w:p>
    <w:sectPr w:rsidR="00FF320F" w:rsidRPr="00F408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251"/>
    <w:rsid w:val="000C21EE"/>
    <w:rsid w:val="000E2393"/>
    <w:rsid w:val="001529D1"/>
    <w:rsid w:val="001A3251"/>
    <w:rsid w:val="002D2FF3"/>
    <w:rsid w:val="003959C3"/>
    <w:rsid w:val="003B3A7C"/>
    <w:rsid w:val="004864D0"/>
    <w:rsid w:val="005B5F64"/>
    <w:rsid w:val="00616D50"/>
    <w:rsid w:val="0068156E"/>
    <w:rsid w:val="006B072C"/>
    <w:rsid w:val="006E763E"/>
    <w:rsid w:val="00716BC2"/>
    <w:rsid w:val="0072550B"/>
    <w:rsid w:val="007B0BDE"/>
    <w:rsid w:val="00874DF8"/>
    <w:rsid w:val="00897297"/>
    <w:rsid w:val="009A3E39"/>
    <w:rsid w:val="00A1689F"/>
    <w:rsid w:val="00BA1CCF"/>
    <w:rsid w:val="00BE2719"/>
    <w:rsid w:val="00BF2EFF"/>
    <w:rsid w:val="00DB7464"/>
    <w:rsid w:val="00E169BE"/>
    <w:rsid w:val="00E41515"/>
    <w:rsid w:val="00E450B5"/>
    <w:rsid w:val="00F40672"/>
    <w:rsid w:val="00F40865"/>
    <w:rsid w:val="00F739B7"/>
    <w:rsid w:val="00FF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672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22</cp:revision>
  <dcterms:created xsi:type="dcterms:W3CDTF">2011-09-08T18:55:00Z</dcterms:created>
  <dcterms:modified xsi:type="dcterms:W3CDTF">2017-09-04T16:24:00Z</dcterms:modified>
</cp:coreProperties>
</file>