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D43F60" w:rsidP="007135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Mt 16,13-23</w:t>
      </w:r>
    </w:p>
    <w:p w:rsidR="0071359E" w:rsidRDefault="0071359E" w:rsidP="0071359E">
      <w:pPr>
        <w:spacing w:after="0"/>
        <w:rPr>
          <w:rFonts w:ascii="Times New Roman" w:hAnsi="Times New Roman" w:cs="Times New Roman"/>
        </w:rPr>
      </w:pPr>
    </w:p>
    <w:p w:rsidR="0071359E" w:rsidRDefault="0071359E" w:rsidP="007135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question d</w:t>
      </w:r>
      <w:r w:rsidR="00A007B2">
        <w:rPr>
          <w:rFonts w:ascii="Times New Roman" w:hAnsi="Times New Roman" w:cs="Times New Roman"/>
        </w:rPr>
        <w:t>e « qui est Jésus ? » s’éclaire de diverses facettes.</w:t>
      </w:r>
    </w:p>
    <w:p w:rsidR="0071359E" w:rsidRDefault="00906D84" w:rsidP="007135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cadre, où ne se situe que ce seul épisode de l’évangile (13), évoque les puissances humaines, avec les références aux rois (César, Philippe). Ce niveau</w:t>
      </w:r>
      <w:r w:rsidR="00A007B2">
        <w:rPr>
          <w:rFonts w:ascii="Times New Roman" w:hAnsi="Times New Roman" w:cs="Times New Roman"/>
        </w:rPr>
        <w:t xml:space="preserve"> humain </w:t>
      </w:r>
      <w:r>
        <w:rPr>
          <w:rFonts w:ascii="Times New Roman" w:hAnsi="Times New Roman" w:cs="Times New Roman"/>
        </w:rPr>
        <w:t>est encore renforcé par le double emploi du</w:t>
      </w:r>
      <w:r w:rsidR="00A007B2">
        <w:rPr>
          <w:rFonts w:ascii="Times New Roman" w:hAnsi="Times New Roman" w:cs="Times New Roman"/>
        </w:rPr>
        <w:t xml:space="preserve"> mot </w:t>
      </w:r>
      <w:proofErr w:type="spellStart"/>
      <w:r w:rsidR="00A007B2" w:rsidRPr="0003564A">
        <w:rPr>
          <w:rFonts w:ascii="Times New Roman" w:hAnsi="Times New Roman" w:cs="Times New Roman"/>
          <w:i/>
        </w:rPr>
        <w:t>anthrôpos</w:t>
      </w:r>
      <w:proofErr w:type="spellEnd"/>
      <w:r w:rsidR="00A007B2">
        <w:rPr>
          <w:rFonts w:ascii="Times New Roman" w:hAnsi="Times New Roman" w:cs="Times New Roman"/>
        </w:rPr>
        <w:t xml:space="preserve"> :</w:t>
      </w:r>
      <w:r w:rsidR="0071359E">
        <w:rPr>
          <w:rFonts w:ascii="Times New Roman" w:hAnsi="Times New Roman" w:cs="Times New Roman"/>
        </w:rPr>
        <w:t xml:space="preserve"> « Qui les hommes disent-ils être le fils de l’homme ? »</w:t>
      </w:r>
    </w:p>
    <w:p w:rsidR="00EC6CB0" w:rsidRDefault="00EC6CB0" w:rsidP="0071359E">
      <w:pPr>
        <w:spacing w:after="0"/>
        <w:rPr>
          <w:rFonts w:ascii="Times New Roman" w:hAnsi="Times New Roman" w:cs="Times New Roman"/>
        </w:rPr>
      </w:pPr>
    </w:p>
    <w:p w:rsidR="00A007B2" w:rsidRDefault="00A007B2" w:rsidP="007135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Une série de réponses sont alors </w:t>
      </w:r>
      <w:r w:rsidR="0003564A">
        <w:rPr>
          <w:rFonts w:ascii="Times New Roman" w:hAnsi="Times New Roman" w:cs="Times New Roman"/>
        </w:rPr>
        <w:t xml:space="preserve">‘dites’, </w:t>
      </w:r>
      <w:r>
        <w:rPr>
          <w:rFonts w:ascii="Times New Roman" w:hAnsi="Times New Roman" w:cs="Times New Roman"/>
        </w:rPr>
        <w:t>énumérées, sans être contestées (14).</w:t>
      </w:r>
    </w:p>
    <w:p w:rsidR="0071359E" w:rsidRDefault="00A007B2" w:rsidP="007135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q</w:t>
      </w:r>
      <w:r w:rsidR="0071359E">
        <w:rPr>
          <w:rFonts w:ascii="Times New Roman" w:hAnsi="Times New Roman" w:cs="Times New Roman"/>
        </w:rPr>
        <w:t xml:space="preserve">uand Simon Pierre répond </w:t>
      </w:r>
      <w:r>
        <w:rPr>
          <w:rFonts w:ascii="Times New Roman" w:hAnsi="Times New Roman" w:cs="Times New Roman"/>
        </w:rPr>
        <w:t xml:space="preserve">à la nouvelle question de Jésus, c’est le verbe </w:t>
      </w:r>
      <w:proofErr w:type="spellStart"/>
      <w:r w:rsidRPr="0003564A">
        <w:rPr>
          <w:rFonts w:ascii="Times New Roman" w:hAnsi="Times New Roman" w:cs="Times New Roman"/>
          <w:i/>
        </w:rPr>
        <w:t>apo-crinomai</w:t>
      </w:r>
      <w:proofErr w:type="spellEnd"/>
      <w:r>
        <w:rPr>
          <w:rFonts w:ascii="Times New Roman" w:hAnsi="Times New Roman" w:cs="Times New Roman"/>
        </w:rPr>
        <w:t xml:space="preserve"> qui est utilisé</w:t>
      </w:r>
      <w:r w:rsidR="00CC6D0C">
        <w:rPr>
          <w:rFonts w:ascii="Times New Roman" w:hAnsi="Times New Roman" w:cs="Times New Roman"/>
        </w:rPr>
        <w:t xml:space="preserve"> (16),</w:t>
      </w:r>
      <w:r w:rsidR="0071359E">
        <w:rPr>
          <w:rFonts w:ascii="Times New Roman" w:hAnsi="Times New Roman" w:cs="Times New Roman"/>
        </w:rPr>
        <w:t xml:space="preserve"> in</w:t>
      </w:r>
      <w:r w:rsidR="00CC6D0C">
        <w:rPr>
          <w:rFonts w:ascii="Times New Roman" w:hAnsi="Times New Roman" w:cs="Times New Roman"/>
        </w:rPr>
        <w:t>troduisant une idée de discernement, de</w:t>
      </w:r>
      <w:r w:rsidR="0071359E">
        <w:rPr>
          <w:rFonts w:ascii="Times New Roman" w:hAnsi="Times New Roman" w:cs="Times New Roman"/>
        </w:rPr>
        <w:t xml:space="preserve"> tri (la racine de </w:t>
      </w:r>
      <w:proofErr w:type="spellStart"/>
      <w:r w:rsidR="0071359E" w:rsidRPr="0003564A">
        <w:rPr>
          <w:rFonts w:ascii="Times New Roman" w:hAnsi="Times New Roman" w:cs="Times New Roman"/>
          <w:i/>
        </w:rPr>
        <w:t>crisis</w:t>
      </w:r>
      <w:proofErr w:type="spellEnd"/>
      <w:r w:rsidR="0071359E" w:rsidRPr="0003564A">
        <w:rPr>
          <w:rFonts w:ascii="Times New Roman" w:hAnsi="Times New Roman" w:cs="Times New Roman"/>
          <w:i/>
        </w:rPr>
        <w:t xml:space="preserve"> </w:t>
      </w:r>
      <w:r w:rsidR="00CC6D0C" w:rsidRPr="0003564A">
        <w:rPr>
          <w:rFonts w:ascii="Times New Roman" w:hAnsi="Times New Roman" w:cs="Times New Roman"/>
          <w:i/>
        </w:rPr>
        <w:t xml:space="preserve">/ </w:t>
      </w:r>
      <w:proofErr w:type="spellStart"/>
      <w:r w:rsidR="00CC6D0C" w:rsidRPr="0003564A">
        <w:rPr>
          <w:rFonts w:ascii="Times New Roman" w:hAnsi="Times New Roman" w:cs="Times New Roman"/>
          <w:i/>
        </w:rPr>
        <w:t>crinö</w:t>
      </w:r>
      <w:proofErr w:type="spellEnd"/>
      <w:r w:rsidR="00CC6D0C">
        <w:rPr>
          <w:rFonts w:ascii="Times New Roman" w:hAnsi="Times New Roman" w:cs="Times New Roman"/>
        </w:rPr>
        <w:t xml:space="preserve">, juger, </w:t>
      </w:r>
      <w:r w:rsidR="0071359E">
        <w:rPr>
          <w:rFonts w:ascii="Times New Roman" w:hAnsi="Times New Roman" w:cs="Times New Roman"/>
        </w:rPr>
        <w:t xml:space="preserve">et le préfixe </w:t>
      </w:r>
      <w:proofErr w:type="spellStart"/>
      <w:r w:rsidR="0071359E" w:rsidRPr="0003564A">
        <w:rPr>
          <w:rFonts w:ascii="Times New Roman" w:hAnsi="Times New Roman" w:cs="Times New Roman"/>
          <w:i/>
        </w:rPr>
        <w:t>apo</w:t>
      </w:r>
      <w:proofErr w:type="spellEnd"/>
      <w:r w:rsidR="0071359E">
        <w:rPr>
          <w:rFonts w:ascii="Times New Roman" w:hAnsi="Times New Roman" w:cs="Times New Roman"/>
        </w:rPr>
        <w:t>, au sens d</w:t>
      </w:r>
      <w:r w:rsidR="00CC6D0C">
        <w:rPr>
          <w:rFonts w:ascii="Times New Roman" w:hAnsi="Times New Roman" w:cs="Times New Roman"/>
        </w:rPr>
        <w:t xml:space="preserve">’un éloignement). Ce même verbe, qui revient quand Jésus déclare Simon ‘heureux’ (17) </w:t>
      </w:r>
      <w:r w:rsidR="0071359E">
        <w:rPr>
          <w:rFonts w:ascii="Times New Roman" w:hAnsi="Times New Roman" w:cs="Times New Roman"/>
        </w:rPr>
        <w:t>est plusieurs fois utilisé p</w:t>
      </w:r>
      <w:r w:rsidR="00DC2E6F">
        <w:rPr>
          <w:rFonts w:ascii="Times New Roman" w:hAnsi="Times New Roman" w:cs="Times New Roman"/>
        </w:rPr>
        <w:t xml:space="preserve">ar Mt </w:t>
      </w:r>
      <w:r w:rsidR="00CC6D0C">
        <w:rPr>
          <w:rFonts w:ascii="Times New Roman" w:hAnsi="Times New Roman" w:cs="Times New Roman"/>
        </w:rPr>
        <w:t xml:space="preserve">en ce sens </w:t>
      </w:r>
      <w:r w:rsidR="00DC2E6F">
        <w:rPr>
          <w:rFonts w:ascii="Times New Roman" w:hAnsi="Times New Roman" w:cs="Times New Roman"/>
        </w:rPr>
        <w:t>(11,25, à propos de la révélation aux petits ; 15,13.24 et 25,12.40.45, dans un cadre de jugement ; 13,11.37, sur le vrai sens de paraboles…)</w:t>
      </w:r>
    </w:p>
    <w:p w:rsidR="00DC2E6F" w:rsidRDefault="00DC2E6F" w:rsidP="0071359E">
      <w:pPr>
        <w:spacing w:after="0"/>
        <w:rPr>
          <w:rFonts w:ascii="Times New Roman" w:hAnsi="Times New Roman" w:cs="Times New Roman"/>
        </w:rPr>
      </w:pPr>
    </w:p>
    <w:p w:rsidR="00D81BC8" w:rsidRDefault="00CC6D0C" w:rsidP="007135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tournure de la deuxième </w:t>
      </w:r>
      <w:r w:rsidR="00DC2E6F">
        <w:rPr>
          <w:rFonts w:ascii="Times New Roman" w:hAnsi="Times New Roman" w:cs="Times New Roman"/>
        </w:rPr>
        <w:t xml:space="preserve">interpellation de Jésus « Vous, vous dites » (15) </w:t>
      </w:r>
      <w:r>
        <w:rPr>
          <w:rFonts w:ascii="Times New Roman" w:hAnsi="Times New Roman" w:cs="Times New Roman"/>
        </w:rPr>
        <w:t xml:space="preserve">trouve comme une </w:t>
      </w:r>
      <w:r w:rsidR="00DC2E6F">
        <w:rPr>
          <w:rFonts w:ascii="Times New Roman" w:hAnsi="Times New Roman" w:cs="Times New Roman"/>
        </w:rPr>
        <w:t>correspond</w:t>
      </w:r>
      <w:r>
        <w:rPr>
          <w:rFonts w:ascii="Times New Roman" w:hAnsi="Times New Roman" w:cs="Times New Roman"/>
        </w:rPr>
        <w:t>ance dans</w:t>
      </w:r>
      <w:r w:rsidR="00DC2E6F">
        <w:rPr>
          <w:rFonts w:ascii="Times New Roman" w:hAnsi="Times New Roman" w:cs="Times New Roman"/>
        </w:rPr>
        <w:t xml:space="preserve"> la réponse de Simon Pierre « Toi, tu es »</w:t>
      </w:r>
      <w:r w:rsidR="00D81BC8">
        <w:rPr>
          <w:rFonts w:ascii="Times New Roman" w:hAnsi="Times New Roman" w:cs="Times New Roman"/>
        </w:rPr>
        <w:t xml:space="preserve"> (16), puis </w:t>
      </w:r>
      <w:r>
        <w:rPr>
          <w:rFonts w:ascii="Times New Roman" w:hAnsi="Times New Roman" w:cs="Times New Roman"/>
        </w:rPr>
        <w:t xml:space="preserve">encore dans </w:t>
      </w:r>
      <w:r w:rsidR="00D81BC8">
        <w:rPr>
          <w:rFonts w:ascii="Times New Roman" w:hAnsi="Times New Roman" w:cs="Times New Roman"/>
        </w:rPr>
        <w:t xml:space="preserve">la réaction de Jésus « Toi, tu es » (18) : chaque </w:t>
      </w:r>
      <w:r>
        <w:rPr>
          <w:rFonts w:ascii="Times New Roman" w:hAnsi="Times New Roman" w:cs="Times New Roman"/>
        </w:rPr>
        <w:t>fois un pronom sujet vient</w:t>
      </w:r>
      <w:r w:rsidR="00D81BC8">
        <w:rPr>
          <w:rFonts w:ascii="Times New Roman" w:hAnsi="Times New Roman" w:cs="Times New Roman"/>
        </w:rPr>
        <w:t xml:space="preserve"> renforcer la forme verbale. </w:t>
      </w:r>
    </w:p>
    <w:p w:rsidR="00D81BC8" w:rsidRDefault="00D43F60" w:rsidP="007135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même form</w:t>
      </w:r>
      <w:r w:rsidR="00EC6CB0">
        <w:rPr>
          <w:rFonts w:ascii="Times New Roman" w:hAnsi="Times New Roman" w:cs="Times New Roman"/>
        </w:rPr>
        <w:t>ul</w:t>
      </w:r>
      <w:r>
        <w:rPr>
          <w:rFonts w:ascii="Times New Roman" w:hAnsi="Times New Roman" w:cs="Times New Roman"/>
        </w:rPr>
        <w:t>e « </w:t>
      </w:r>
      <w:r w:rsidRPr="00D43F60">
        <w:rPr>
          <w:rFonts w:ascii="Times New Roman" w:hAnsi="Times New Roman" w:cs="Times New Roman"/>
          <w:i/>
        </w:rPr>
        <w:t xml:space="preserve">Su </w:t>
      </w:r>
      <w:proofErr w:type="spellStart"/>
      <w:r w:rsidRPr="00D43F60">
        <w:rPr>
          <w:rFonts w:ascii="Times New Roman" w:hAnsi="Times New Roman" w:cs="Times New Roman"/>
          <w:i/>
        </w:rPr>
        <w:t>ei</w:t>
      </w:r>
      <w:proofErr w:type="spellEnd"/>
      <w:r w:rsidR="005A27D1">
        <w:rPr>
          <w:rFonts w:ascii="Times New Roman" w:hAnsi="Times New Roman" w:cs="Times New Roman"/>
        </w:rPr>
        <w:t> » intervenait en 14,</w:t>
      </w:r>
      <w:r w:rsidR="00EC6CB0">
        <w:rPr>
          <w:rFonts w:ascii="Times New Roman" w:hAnsi="Times New Roman" w:cs="Times New Roman"/>
        </w:rPr>
        <w:t>28 et pouvait être comprise de façon absolue, complétée dans la suite par</w:t>
      </w:r>
      <w:r w:rsidR="00EC1106">
        <w:rPr>
          <w:rFonts w:ascii="Times New Roman" w:hAnsi="Times New Roman" w:cs="Times New Roman"/>
        </w:rPr>
        <w:t xml:space="preserve"> l’attribut du sujet</w:t>
      </w:r>
      <w:r w:rsidR="005A27D1">
        <w:rPr>
          <w:rFonts w:ascii="Times New Roman" w:hAnsi="Times New Roman" w:cs="Times New Roman"/>
        </w:rPr>
        <w:t xml:space="preserve"> </w:t>
      </w:r>
      <w:r w:rsidR="00EC1106">
        <w:rPr>
          <w:rFonts w:ascii="Times New Roman" w:hAnsi="Times New Roman" w:cs="Times New Roman"/>
        </w:rPr>
        <w:t>« </w:t>
      </w:r>
      <w:r w:rsidR="005A27D1">
        <w:rPr>
          <w:rFonts w:ascii="Times New Roman" w:hAnsi="Times New Roman" w:cs="Times New Roman"/>
        </w:rPr>
        <w:t>fils de Dieu</w:t>
      </w:r>
      <w:r w:rsidR="00EC1106">
        <w:rPr>
          <w:rFonts w:ascii="Times New Roman" w:hAnsi="Times New Roman" w:cs="Times New Roman"/>
        </w:rPr>
        <w:t> »</w:t>
      </w:r>
      <w:r w:rsidR="00EC6CB0">
        <w:rPr>
          <w:rFonts w:ascii="Times New Roman" w:hAnsi="Times New Roman" w:cs="Times New Roman"/>
        </w:rPr>
        <w:t xml:space="preserve"> (14,33)</w:t>
      </w:r>
      <w:r w:rsidR="005A27D1">
        <w:rPr>
          <w:rFonts w:ascii="Times New Roman" w:hAnsi="Times New Roman" w:cs="Times New Roman"/>
        </w:rPr>
        <w:t>.</w:t>
      </w:r>
      <w:r w:rsidR="00EC6CB0">
        <w:rPr>
          <w:rFonts w:ascii="Times New Roman" w:hAnsi="Times New Roman" w:cs="Times New Roman"/>
        </w:rPr>
        <w:t xml:space="preserve"> Ici, l’affirmation devient plus solennelle, non seulement par l’addition de l’article défini « le fils » et du qualificatif « Dieu le Vivant » (16), mais encore </w:t>
      </w:r>
      <w:r w:rsidR="0063718B">
        <w:rPr>
          <w:rFonts w:ascii="Times New Roman" w:hAnsi="Times New Roman" w:cs="Times New Roman"/>
        </w:rPr>
        <w:t>par le titre qui précède : « le Christ »</w:t>
      </w:r>
      <w:r w:rsidR="00EC6CB0">
        <w:rPr>
          <w:rFonts w:ascii="Times New Roman" w:hAnsi="Times New Roman" w:cs="Times New Roman"/>
        </w:rPr>
        <w:t>.</w:t>
      </w:r>
    </w:p>
    <w:p w:rsidR="0063718B" w:rsidRDefault="0063718B" w:rsidP="007135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L’ensemble de cette dénomination est exceptionnel et ne revient qu’une seule autre fois chez Mt : </w:t>
      </w:r>
      <w:r>
        <w:rPr>
          <w:rFonts w:ascii="Times New Roman" w:hAnsi="Times New Roman" w:cs="Times New Roman"/>
        </w:rPr>
        <w:t>quan</w:t>
      </w:r>
      <w:r>
        <w:rPr>
          <w:rFonts w:ascii="Times New Roman" w:hAnsi="Times New Roman" w:cs="Times New Roman"/>
        </w:rPr>
        <w:t>d Jésus sera devant le tribunal (</w:t>
      </w:r>
      <w:r>
        <w:rPr>
          <w:rFonts w:ascii="Times New Roman" w:hAnsi="Times New Roman" w:cs="Times New Roman"/>
        </w:rPr>
        <w:t>26,63</w:t>
      </w:r>
      <w:r>
        <w:rPr>
          <w:rFonts w:ascii="Times New Roman" w:hAnsi="Times New Roman" w:cs="Times New Roman"/>
        </w:rPr>
        <w:t xml:space="preserve">). </w:t>
      </w:r>
    </w:p>
    <w:p w:rsidR="008A54C5" w:rsidRDefault="008A54C5" w:rsidP="0071359E">
      <w:pPr>
        <w:spacing w:after="0"/>
        <w:rPr>
          <w:rFonts w:ascii="Times New Roman" w:hAnsi="Times New Roman" w:cs="Times New Roman"/>
        </w:rPr>
      </w:pPr>
    </w:p>
    <w:p w:rsidR="00DC2E6F" w:rsidRDefault="009F4F4B" w:rsidP="007135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 Simon fils de Jonas » </w:t>
      </w:r>
      <w:r w:rsidR="0063718B">
        <w:rPr>
          <w:rFonts w:ascii="Times New Roman" w:hAnsi="Times New Roman" w:cs="Times New Roman"/>
        </w:rPr>
        <w:t xml:space="preserve">par la chair et le sang </w:t>
      </w:r>
      <w:r>
        <w:rPr>
          <w:rFonts w:ascii="Times New Roman" w:hAnsi="Times New Roman" w:cs="Times New Roman"/>
        </w:rPr>
        <w:t>(</w:t>
      </w:r>
      <w:r w:rsidR="0063718B">
        <w:rPr>
          <w:rFonts w:ascii="Times New Roman" w:hAnsi="Times New Roman" w:cs="Times New Roman"/>
        </w:rPr>
        <w:t>17, seule fois où il est ainsi désigné</w:t>
      </w:r>
      <w:r w:rsidR="00D81BC8">
        <w:rPr>
          <w:rFonts w:ascii="Times New Roman" w:hAnsi="Times New Roman" w:cs="Times New Roman"/>
        </w:rPr>
        <w:t xml:space="preserve">) </w:t>
      </w:r>
      <w:r w:rsidR="0063718B">
        <w:rPr>
          <w:rFonts w:ascii="Times New Roman" w:hAnsi="Times New Roman" w:cs="Times New Roman"/>
        </w:rPr>
        <w:t>est ici porteur d’une révélation venue du Père des cieux et fait passer du « fils de l’homme »</w:t>
      </w:r>
      <w:r w:rsidR="008A54C5">
        <w:rPr>
          <w:rFonts w:ascii="Times New Roman" w:hAnsi="Times New Roman" w:cs="Times New Roman"/>
        </w:rPr>
        <w:t xml:space="preserve"> (13) au « fils de Dieu » (16). </w:t>
      </w:r>
      <w:r w:rsidR="00D81BC8">
        <w:rPr>
          <w:rFonts w:ascii="Times New Roman" w:hAnsi="Times New Roman" w:cs="Times New Roman"/>
        </w:rPr>
        <w:t xml:space="preserve">La ‘révélation’ (17, </w:t>
      </w:r>
      <w:proofErr w:type="spellStart"/>
      <w:r w:rsidR="00D81BC8" w:rsidRPr="00A96D44">
        <w:rPr>
          <w:rFonts w:ascii="Times New Roman" w:hAnsi="Times New Roman" w:cs="Times New Roman"/>
          <w:i/>
        </w:rPr>
        <w:t>apo-calyptô</w:t>
      </w:r>
      <w:proofErr w:type="spellEnd"/>
      <w:r w:rsidR="00D81BC8">
        <w:rPr>
          <w:rFonts w:ascii="Times New Roman" w:hAnsi="Times New Roman" w:cs="Times New Roman"/>
        </w:rPr>
        <w:t>)</w:t>
      </w:r>
      <w:r w:rsidR="001D7FF2">
        <w:rPr>
          <w:rFonts w:ascii="Times New Roman" w:hAnsi="Times New Roman" w:cs="Times New Roman"/>
        </w:rPr>
        <w:t>, on la retrouve annoncée aux petits (11,25.27). Les deux fois, elle est mise en rapport au Père. L’annonce de la poursuite de la révélation (10,26) ne mentionne pas le Père mais est à la voix passive, qui peut être une manière d’attribuer une action à Dieu.</w:t>
      </w:r>
    </w:p>
    <w:p w:rsidR="009F4F4B" w:rsidRDefault="009F4F4B" w:rsidP="0071359E">
      <w:pPr>
        <w:spacing w:after="0"/>
        <w:rPr>
          <w:rFonts w:ascii="Times New Roman" w:hAnsi="Times New Roman" w:cs="Times New Roman"/>
        </w:rPr>
      </w:pPr>
    </w:p>
    <w:p w:rsidR="009F4F4B" w:rsidRDefault="00BF5DC7" w:rsidP="007135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proofErr w:type="spellStart"/>
      <w:r w:rsidRPr="00A96D44">
        <w:rPr>
          <w:rFonts w:ascii="Times New Roman" w:hAnsi="Times New Roman" w:cs="Times New Roman"/>
          <w:i/>
        </w:rPr>
        <w:t>Oico-doméô</w:t>
      </w:r>
      <w:proofErr w:type="spellEnd"/>
      <w:r w:rsidRPr="00A96D44">
        <w:rPr>
          <w:rFonts w:ascii="Times New Roman" w:hAnsi="Times New Roman" w:cs="Times New Roman"/>
          <w:i/>
        </w:rPr>
        <w:t>’</w:t>
      </w:r>
      <w:r>
        <w:rPr>
          <w:rFonts w:ascii="Times New Roman" w:hAnsi="Times New Roman" w:cs="Times New Roman"/>
        </w:rPr>
        <w:t xml:space="preserve"> et ‘</w:t>
      </w:r>
      <w:proofErr w:type="spellStart"/>
      <w:r w:rsidRPr="00A96D44">
        <w:rPr>
          <w:rFonts w:ascii="Times New Roman" w:hAnsi="Times New Roman" w:cs="Times New Roman"/>
          <w:i/>
        </w:rPr>
        <w:t>petra</w:t>
      </w:r>
      <w:proofErr w:type="spellEnd"/>
      <w:r>
        <w:rPr>
          <w:rFonts w:ascii="Times New Roman" w:hAnsi="Times New Roman" w:cs="Times New Roman"/>
        </w:rPr>
        <w:t xml:space="preserve">’ </w:t>
      </w:r>
      <w:r w:rsidR="00DB6DDD">
        <w:rPr>
          <w:rFonts w:ascii="Times New Roman" w:hAnsi="Times New Roman" w:cs="Times New Roman"/>
        </w:rPr>
        <w:t xml:space="preserve">(18) </w:t>
      </w:r>
      <w:r>
        <w:rPr>
          <w:rFonts w:ascii="Times New Roman" w:hAnsi="Times New Roman" w:cs="Times New Roman"/>
        </w:rPr>
        <w:t>se retrouvent en Mt 7,24-25, avec l’homme qui bâtit sa maison sur le roc, mais ici, ce n’est pas une ‘m</w:t>
      </w:r>
      <w:r w:rsidR="008A54C5">
        <w:rPr>
          <w:rFonts w:ascii="Times New Roman" w:hAnsi="Times New Roman" w:cs="Times New Roman"/>
        </w:rPr>
        <w:t>aison’ qui est construite : Jésus annonce</w:t>
      </w:r>
      <w:r>
        <w:rPr>
          <w:rFonts w:ascii="Times New Roman" w:hAnsi="Times New Roman" w:cs="Times New Roman"/>
        </w:rPr>
        <w:t xml:space="preserve"> « mon ecclésia », mon assemblée convoquée</w:t>
      </w:r>
      <w:r w:rsidR="00A96D44">
        <w:rPr>
          <w:rFonts w:ascii="Times New Roman" w:hAnsi="Times New Roman" w:cs="Times New Roman"/>
        </w:rPr>
        <w:t xml:space="preserve"> (de </w:t>
      </w:r>
      <w:proofErr w:type="spellStart"/>
      <w:r w:rsidR="00A96D44" w:rsidRPr="00A96D44">
        <w:rPr>
          <w:rFonts w:ascii="Times New Roman" w:hAnsi="Times New Roman" w:cs="Times New Roman"/>
          <w:i/>
        </w:rPr>
        <w:t>ec-caléô</w:t>
      </w:r>
      <w:proofErr w:type="spellEnd"/>
      <w:r w:rsidR="00A96D44">
        <w:rPr>
          <w:rFonts w:ascii="Times New Roman" w:hAnsi="Times New Roman" w:cs="Times New Roman"/>
        </w:rPr>
        <w:t>)</w:t>
      </w:r>
      <w:r w:rsidR="00DB6DDD">
        <w:rPr>
          <w:rFonts w:ascii="Times New Roman" w:hAnsi="Times New Roman" w:cs="Times New Roman"/>
        </w:rPr>
        <w:t xml:space="preserve">. Et cette ‘assemblée de moi’ sera confrontée aux ‘portes de l’enfer’ </w:t>
      </w:r>
      <w:r w:rsidR="00A96D44">
        <w:rPr>
          <w:rFonts w:ascii="Times New Roman" w:hAnsi="Times New Roman" w:cs="Times New Roman"/>
        </w:rPr>
        <w:t xml:space="preserve">(les portes d’une ville étant un lieu de conseil), </w:t>
      </w:r>
      <w:r w:rsidR="00DB6DDD">
        <w:rPr>
          <w:rFonts w:ascii="Times New Roman" w:hAnsi="Times New Roman" w:cs="Times New Roman"/>
        </w:rPr>
        <w:t xml:space="preserve">dont la force ne sera pas écrasante (18, </w:t>
      </w:r>
      <w:r w:rsidR="00DB6DDD" w:rsidRPr="00A96D44">
        <w:rPr>
          <w:rFonts w:ascii="Times New Roman" w:hAnsi="Times New Roman" w:cs="Times New Roman"/>
          <w:i/>
        </w:rPr>
        <w:t>ou cat-</w:t>
      </w:r>
      <w:proofErr w:type="spellStart"/>
      <w:r w:rsidR="00DB6DDD" w:rsidRPr="00A96D44">
        <w:rPr>
          <w:rFonts w:ascii="Times New Roman" w:hAnsi="Times New Roman" w:cs="Times New Roman"/>
          <w:i/>
        </w:rPr>
        <w:t>ischyô</w:t>
      </w:r>
      <w:proofErr w:type="spellEnd"/>
      <w:r w:rsidR="00DB6DDD">
        <w:rPr>
          <w:rFonts w:ascii="Times New Roman" w:hAnsi="Times New Roman" w:cs="Times New Roman"/>
        </w:rPr>
        <w:t>).</w:t>
      </w:r>
    </w:p>
    <w:p w:rsidR="0003564A" w:rsidRDefault="0003564A" w:rsidP="0071359E">
      <w:pPr>
        <w:spacing w:after="0"/>
        <w:rPr>
          <w:rFonts w:ascii="Times New Roman" w:hAnsi="Times New Roman" w:cs="Times New Roman"/>
        </w:rPr>
      </w:pPr>
    </w:p>
    <w:p w:rsidR="0003564A" w:rsidRDefault="0003564A" w:rsidP="007135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clés</w:t>
      </w:r>
      <w:r w:rsidR="00A96D44">
        <w:rPr>
          <w:rFonts w:ascii="Times New Roman" w:hAnsi="Times New Roman" w:cs="Times New Roman"/>
        </w:rPr>
        <w:t xml:space="preserve"> du Royaume des Cieux</w:t>
      </w:r>
      <w:r>
        <w:rPr>
          <w:rFonts w:ascii="Times New Roman" w:hAnsi="Times New Roman" w:cs="Times New Roman"/>
        </w:rPr>
        <w:t> (19) : c’est la seule fois où Mt emploie ce mot (</w:t>
      </w:r>
      <w:proofErr w:type="spellStart"/>
      <w:r w:rsidRPr="00A96D44">
        <w:rPr>
          <w:rFonts w:ascii="Times New Roman" w:hAnsi="Times New Roman" w:cs="Times New Roman"/>
          <w:i/>
        </w:rPr>
        <w:t>cleis</w:t>
      </w:r>
      <w:proofErr w:type="spellEnd"/>
      <w:r>
        <w:rPr>
          <w:rFonts w:ascii="Times New Roman" w:hAnsi="Times New Roman" w:cs="Times New Roman"/>
        </w:rPr>
        <w:t xml:space="preserve">), même si, en 23,13, Jésus s’en prend aux scribes et pharisiens qui </w:t>
      </w:r>
      <w:r w:rsidR="00A96D44">
        <w:rPr>
          <w:rFonts w:ascii="Times New Roman" w:hAnsi="Times New Roman" w:cs="Times New Roman"/>
        </w:rPr>
        <w:t xml:space="preserve">précisément </w:t>
      </w:r>
      <w:r>
        <w:rPr>
          <w:rFonts w:ascii="Times New Roman" w:hAnsi="Times New Roman" w:cs="Times New Roman"/>
        </w:rPr>
        <w:t>‘ferment’ (</w:t>
      </w:r>
      <w:proofErr w:type="spellStart"/>
      <w:r w:rsidRPr="00A96D44">
        <w:rPr>
          <w:rFonts w:ascii="Times New Roman" w:hAnsi="Times New Roman" w:cs="Times New Roman"/>
          <w:i/>
        </w:rPr>
        <w:t>cleiô</w:t>
      </w:r>
      <w:proofErr w:type="spellEnd"/>
      <w:r>
        <w:rPr>
          <w:rFonts w:ascii="Times New Roman" w:hAnsi="Times New Roman" w:cs="Times New Roman"/>
        </w:rPr>
        <w:t xml:space="preserve">) le </w:t>
      </w:r>
      <w:r w:rsidR="00A96D44">
        <w:rPr>
          <w:rFonts w:ascii="Times New Roman" w:hAnsi="Times New Roman" w:cs="Times New Roman"/>
        </w:rPr>
        <w:t>Royaume des Ci</w:t>
      </w:r>
      <w:r>
        <w:rPr>
          <w:rFonts w:ascii="Times New Roman" w:hAnsi="Times New Roman" w:cs="Times New Roman"/>
        </w:rPr>
        <w:t xml:space="preserve">eux. </w:t>
      </w:r>
      <w:r w:rsidR="00EC1106">
        <w:rPr>
          <w:rFonts w:ascii="Times New Roman" w:hAnsi="Times New Roman" w:cs="Times New Roman"/>
        </w:rPr>
        <w:t xml:space="preserve">Par contre, « ce que tu lieras </w:t>
      </w:r>
      <w:r w:rsidR="00C36604">
        <w:rPr>
          <w:rFonts w:ascii="Times New Roman" w:hAnsi="Times New Roman" w:cs="Times New Roman"/>
        </w:rPr>
        <w:t xml:space="preserve">(ou délieras) </w:t>
      </w:r>
      <w:r w:rsidR="00EC1106">
        <w:rPr>
          <w:rFonts w:ascii="Times New Roman" w:hAnsi="Times New Roman" w:cs="Times New Roman"/>
        </w:rPr>
        <w:t xml:space="preserve">sur la terre… » </w:t>
      </w:r>
      <w:proofErr w:type="gramStart"/>
      <w:r w:rsidR="00EC1106">
        <w:rPr>
          <w:rFonts w:ascii="Times New Roman" w:hAnsi="Times New Roman" w:cs="Times New Roman"/>
        </w:rPr>
        <w:t>a</w:t>
      </w:r>
      <w:proofErr w:type="gramEnd"/>
      <w:r w:rsidR="00EC1106">
        <w:rPr>
          <w:rFonts w:ascii="Times New Roman" w:hAnsi="Times New Roman" w:cs="Times New Roman"/>
        </w:rPr>
        <w:t xml:space="preserve"> un correspondant en 18,18 : « </w:t>
      </w:r>
      <w:r w:rsidR="00C36604">
        <w:rPr>
          <w:rFonts w:ascii="Times New Roman" w:hAnsi="Times New Roman" w:cs="Times New Roman"/>
        </w:rPr>
        <w:t xml:space="preserve">ce que vous </w:t>
      </w:r>
      <w:r w:rsidR="00EC1106">
        <w:rPr>
          <w:rFonts w:ascii="Times New Roman" w:hAnsi="Times New Roman" w:cs="Times New Roman"/>
        </w:rPr>
        <w:t xml:space="preserve">lierez </w:t>
      </w:r>
      <w:r w:rsidR="00C36604">
        <w:rPr>
          <w:rFonts w:ascii="Times New Roman" w:hAnsi="Times New Roman" w:cs="Times New Roman"/>
        </w:rPr>
        <w:t xml:space="preserve">(ou délierez) </w:t>
      </w:r>
      <w:r w:rsidR="00EC1106">
        <w:rPr>
          <w:rFonts w:ascii="Times New Roman" w:hAnsi="Times New Roman" w:cs="Times New Roman"/>
        </w:rPr>
        <w:t>sur la terre… »</w:t>
      </w:r>
    </w:p>
    <w:p w:rsidR="00C36604" w:rsidRDefault="00C36604" w:rsidP="0071359E">
      <w:pPr>
        <w:spacing w:after="0"/>
        <w:rPr>
          <w:rFonts w:ascii="Times New Roman" w:hAnsi="Times New Roman" w:cs="Times New Roman"/>
        </w:rPr>
      </w:pPr>
    </w:p>
    <w:p w:rsidR="00C36604" w:rsidRDefault="00C36604" w:rsidP="007135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Jésus donne des ordres précis (20) : </w:t>
      </w:r>
      <w:r w:rsidRPr="00C21AA7">
        <w:rPr>
          <w:rFonts w:ascii="Times New Roman" w:hAnsi="Times New Roman" w:cs="Times New Roman"/>
          <w:i/>
        </w:rPr>
        <w:t>dia-</w:t>
      </w:r>
      <w:proofErr w:type="spellStart"/>
      <w:r w:rsidRPr="00C21AA7">
        <w:rPr>
          <w:rFonts w:ascii="Times New Roman" w:hAnsi="Times New Roman" w:cs="Times New Roman"/>
          <w:i/>
        </w:rPr>
        <w:t>stellô</w:t>
      </w:r>
      <w:proofErr w:type="spellEnd"/>
      <w:r>
        <w:rPr>
          <w:rFonts w:ascii="Times New Roman" w:hAnsi="Times New Roman" w:cs="Times New Roman"/>
        </w:rPr>
        <w:t xml:space="preserve"> (</w:t>
      </w:r>
      <w:r w:rsidR="00686563">
        <w:rPr>
          <w:rFonts w:ascii="Times New Roman" w:hAnsi="Times New Roman" w:cs="Times New Roman"/>
        </w:rPr>
        <w:t xml:space="preserve">seul emploi </w:t>
      </w:r>
      <w:r w:rsidR="008A54C5">
        <w:rPr>
          <w:rFonts w:ascii="Times New Roman" w:hAnsi="Times New Roman" w:cs="Times New Roman"/>
        </w:rPr>
        <w:t xml:space="preserve">de ce verbe </w:t>
      </w:r>
      <w:r w:rsidR="00686563">
        <w:rPr>
          <w:rFonts w:ascii="Times New Roman" w:hAnsi="Times New Roman" w:cs="Times New Roman"/>
        </w:rPr>
        <w:t xml:space="preserve">chez Mt, </w:t>
      </w:r>
      <w:r w:rsidR="00C547CF">
        <w:rPr>
          <w:rFonts w:ascii="Times New Roman" w:hAnsi="Times New Roman" w:cs="Times New Roman"/>
        </w:rPr>
        <w:t>sur le</w:t>
      </w:r>
      <w:r w:rsidR="008A54C5">
        <w:rPr>
          <w:rFonts w:ascii="Times New Roman" w:hAnsi="Times New Roman" w:cs="Times New Roman"/>
        </w:rPr>
        <w:t xml:space="preserve"> même radical</w:t>
      </w:r>
      <w:r>
        <w:rPr>
          <w:rFonts w:ascii="Times New Roman" w:hAnsi="Times New Roman" w:cs="Times New Roman"/>
        </w:rPr>
        <w:t xml:space="preserve"> qu’</w:t>
      </w:r>
      <w:proofErr w:type="spellStart"/>
      <w:r w:rsidRPr="00C21AA7">
        <w:rPr>
          <w:rFonts w:ascii="Times New Roman" w:hAnsi="Times New Roman" w:cs="Times New Roman"/>
          <w:i/>
        </w:rPr>
        <w:t>apo-stellô</w:t>
      </w:r>
      <w:proofErr w:type="spellEnd"/>
      <w:r>
        <w:rPr>
          <w:rFonts w:ascii="Times New Roman" w:hAnsi="Times New Roman" w:cs="Times New Roman"/>
        </w:rPr>
        <w:t>)</w:t>
      </w:r>
      <w:r w:rsidR="008A54C5">
        <w:rPr>
          <w:rFonts w:ascii="Times New Roman" w:hAnsi="Times New Roman" w:cs="Times New Roman"/>
        </w:rPr>
        <w:t xml:space="preserve"> : la consigne de silence ne porte pas sur la désignation comme ‘le fils de Dieu’, mais sur ‘le Christ’. </w:t>
      </w:r>
    </w:p>
    <w:p w:rsidR="008A54C5" w:rsidRDefault="008A54C5" w:rsidP="0071359E">
      <w:pPr>
        <w:spacing w:after="0"/>
        <w:rPr>
          <w:rFonts w:ascii="Times New Roman" w:hAnsi="Times New Roman" w:cs="Times New Roman"/>
        </w:rPr>
      </w:pPr>
    </w:p>
    <w:p w:rsidR="008A54C5" w:rsidRDefault="008A54C5" w:rsidP="007135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la suite</w:t>
      </w:r>
      <w:r w:rsidR="00651AA9">
        <w:rPr>
          <w:rFonts w:ascii="Times New Roman" w:hAnsi="Times New Roman" w:cs="Times New Roman"/>
        </w:rPr>
        <w:t xml:space="preserve"> (21)</w:t>
      </w:r>
      <w:r>
        <w:rPr>
          <w:rFonts w:ascii="Times New Roman" w:hAnsi="Times New Roman" w:cs="Times New Roman"/>
        </w:rPr>
        <w:t>, quand Jésus ‘commença à enseigner’</w:t>
      </w:r>
      <w:r w:rsidR="001C60E7">
        <w:rPr>
          <w:rFonts w:ascii="Times New Roman" w:hAnsi="Times New Roman" w:cs="Times New Roman"/>
        </w:rPr>
        <w:t xml:space="preserve"> qu’il devait « s’en aller » (</w:t>
      </w:r>
      <w:proofErr w:type="spellStart"/>
      <w:r w:rsidR="001C60E7" w:rsidRPr="001C60E7">
        <w:rPr>
          <w:rFonts w:ascii="Times New Roman" w:hAnsi="Times New Roman" w:cs="Times New Roman"/>
          <w:i/>
        </w:rPr>
        <w:t>ap-erchomai</w:t>
      </w:r>
      <w:proofErr w:type="spellEnd"/>
      <w:r w:rsidR="001C60E7">
        <w:rPr>
          <w:rFonts w:ascii="Times New Roman" w:hAnsi="Times New Roman" w:cs="Times New Roman"/>
        </w:rPr>
        <w:t>), on peut remarquer que ce verbe n’</w:t>
      </w:r>
      <w:r w:rsidR="00651AA9">
        <w:rPr>
          <w:rFonts w:ascii="Times New Roman" w:hAnsi="Times New Roman" w:cs="Times New Roman"/>
        </w:rPr>
        <w:t>est appliqué</w:t>
      </w:r>
      <w:r w:rsidR="001C60E7">
        <w:rPr>
          <w:rFonts w:ascii="Times New Roman" w:hAnsi="Times New Roman" w:cs="Times New Roman"/>
        </w:rPr>
        <w:t xml:space="preserve"> à Jésus </w:t>
      </w:r>
      <w:r w:rsidR="00651AA9">
        <w:rPr>
          <w:rFonts w:ascii="Times New Roman" w:hAnsi="Times New Roman" w:cs="Times New Roman"/>
        </w:rPr>
        <w:t xml:space="preserve">par Mt </w:t>
      </w:r>
      <w:r w:rsidR="001C60E7">
        <w:rPr>
          <w:rFonts w:ascii="Times New Roman" w:hAnsi="Times New Roman" w:cs="Times New Roman"/>
        </w:rPr>
        <w:t>qu’en 8,18 (pour ‘passer sur l’autre rive’</w:t>
      </w:r>
      <w:r w:rsidR="00651AA9">
        <w:rPr>
          <w:rFonts w:ascii="Times New Roman" w:hAnsi="Times New Roman" w:cs="Times New Roman"/>
        </w:rPr>
        <w:t>) et lors de</w:t>
      </w:r>
      <w:r w:rsidR="001C60E7">
        <w:rPr>
          <w:rFonts w:ascii="Times New Roman" w:hAnsi="Times New Roman" w:cs="Times New Roman"/>
        </w:rPr>
        <w:t xml:space="preserve"> la Passion, quand Jésus ‘s’en va’</w:t>
      </w:r>
      <w:r w:rsidR="00651AA9">
        <w:rPr>
          <w:rFonts w:ascii="Times New Roman" w:hAnsi="Times New Roman" w:cs="Times New Roman"/>
        </w:rPr>
        <w:t xml:space="preserve"> pour prier (26,36.42.44</w:t>
      </w:r>
      <w:r w:rsidR="001C60E7">
        <w:rPr>
          <w:rFonts w:ascii="Times New Roman" w:hAnsi="Times New Roman" w:cs="Times New Roman"/>
        </w:rPr>
        <w:t>)</w:t>
      </w:r>
      <w:r w:rsidR="00651AA9">
        <w:rPr>
          <w:rFonts w:ascii="Times New Roman" w:hAnsi="Times New Roman" w:cs="Times New Roman"/>
        </w:rPr>
        <w:t>, mais</w:t>
      </w:r>
      <w:r w:rsidR="001C60E7">
        <w:rPr>
          <w:rFonts w:ascii="Times New Roman" w:hAnsi="Times New Roman" w:cs="Times New Roman"/>
        </w:rPr>
        <w:t xml:space="preserve"> aussi en 16,4, après av</w:t>
      </w:r>
      <w:r w:rsidR="00B86971">
        <w:rPr>
          <w:rFonts w:ascii="Times New Roman" w:hAnsi="Times New Roman" w:cs="Times New Roman"/>
        </w:rPr>
        <w:t>oir annoncé à la génération mauvaise</w:t>
      </w:r>
      <w:r w:rsidR="001C60E7">
        <w:rPr>
          <w:rFonts w:ascii="Times New Roman" w:hAnsi="Times New Roman" w:cs="Times New Roman"/>
        </w:rPr>
        <w:t xml:space="preserve"> </w:t>
      </w:r>
      <w:r w:rsidR="00B86971">
        <w:rPr>
          <w:rFonts w:ascii="Times New Roman" w:hAnsi="Times New Roman" w:cs="Times New Roman"/>
        </w:rPr>
        <w:t>‘</w:t>
      </w:r>
      <w:r w:rsidR="001C60E7">
        <w:rPr>
          <w:rFonts w:ascii="Times New Roman" w:hAnsi="Times New Roman" w:cs="Times New Roman"/>
        </w:rPr>
        <w:t>le signe de Jonas</w:t>
      </w:r>
      <w:r w:rsidR="00B86971">
        <w:rPr>
          <w:rFonts w:ascii="Times New Roman" w:hAnsi="Times New Roman" w:cs="Times New Roman"/>
        </w:rPr>
        <w:t>’</w:t>
      </w:r>
      <w:r w:rsidR="001C60E7">
        <w:rPr>
          <w:rFonts w:ascii="Times New Roman" w:hAnsi="Times New Roman" w:cs="Times New Roman"/>
        </w:rPr>
        <w:t> !</w:t>
      </w:r>
      <w:r w:rsidR="00651AA9">
        <w:rPr>
          <w:rFonts w:ascii="Times New Roman" w:hAnsi="Times New Roman" w:cs="Times New Roman"/>
        </w:rPr>
        <w:t>...</w:t>
      </w:r>
    </w:p>
    <w:p w:rsidR="00C547CF" w:rsidRDefault="001C60E7" w:rsidP="007135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Ensuite, à l’annonce de la souffrance à venir</w:t>
      </w:r>
      <w:r w:rsidR="004C6131">
        <w:rPr>
          <w:rFonts w:ascii="Times New Roman" w:hAnsi="Times New Roman" w:cs="Times New Roman"/>
        </w:rPr>
        <w:t xml:space="preserve"> (21</w:t>
      </w:r>
      <w:r w:rsidR="00651AA9">
        <w:rPr>
          <w:rFonts w:ascii="Times New Roman" w:hAnsi="Times New Roman" w:cs="Times New Roman"/>
        </w:rPr>
        <w:t>-22</w:t>
      </w:r>
      <w:r w:rsidR="004C6131">
        <w:rPr>
          <w:rFonts w:ascii="Times New Roman" w:hAnsi="Times New Roman" w:cs="Times New Roman"/>
        </w:rPr>
        <w:t xml:space="preserve">), Mt indique que Pierre ‘commença à’ le blâmer ou même le menacer (même verbe </w:t>
      </w:r>
      <w:r w:rsidR="004C6131" w:rsidRPr="00C21AA7">
        <w:rPr>
          <w:rFonts w:ascii="Times New Roman" w:hAnsi="Times New Roman" w:cs="Times New Roman"/>
          <w:i/>
        </w:rPr>
        <w:t>épi-</w:t>
      </w:r>
      <w:proofErr w:type="spellStart"/>
      <w:r w:rsidR="004C6131" w:rsidRPr="00C21AA7">
        <w:rPr>
          <w:rFonts w:ascii="Times New Roman" w:hAnsi="Times New Roman" w:cs="Times New Roman"/>
          <w:i/>
        </w:rPr>
        <w:t>timaô</w:t>
      </w:r>
      <w:proofErr w:type="spellEnd"/>
      <w:r w:rsidR="004C6131">
        <w:rPr>
          <w:rFonts w:ascii="Times New Roman" w:hAnsi="Times New Roman" w:cs="Times New Roman"/>
        </w:rPr>
        <w:t xml:space="preserve"> que quand Jésus menace la mer, entre autres, ou un démon, 17,18). Et Pierre, qui, inspiré du Père, était </w:t>
      </w:r>
      <w:r>
        <w:rPr>
          <w:rFonts w:ascii="Times New Roman" w:hAnsi="Times New Roman" w:cs="Times New Roman"/>
        </w:rPr>
        <w:t xml:space="preserve">reconnu </w:t>
      </w:r>
      <w:r w:rsidR="004C6131">
        <w:rPr>
          <w:rFonts w:ascii="Times New Roman" w:hAnsi="Times New Roman" w:cs="Times New Roman"/>
        </w:rPr>
        <w:t>pierre de construction (</w:t>
      </w:r>
      <w:r w:rsidR="00C21AA7">
        <w:rPr>
          <w:rFonts w:ascii="Times New Roman" w:hAnsi="Times New Roman" w:cs="Times New Roman"/>
        </w:rPr>
        <w:t>18) est traité par Jésus d’’adversaire’ (Satan, 23</w:t>
      </w:r>
      <w:r w:rsidR="00D44228">
        <w:rPr>
          <w:rFonts w:ascii="Times New Roman" w:hAnsi="Times New Roman" w:cs="Times New Roman"/>
        </w:rPr>
        <w:t>, comme en 4,10</w:t>
      </w:r>
      <w:r w:rsidR="00C21AA7">
        <w:rPr>
          <w:rFonts w:ascii="Times New Roman" w:hAnsi="Times New Roman" w:cs="Times New Roman"/>
        </w:rPr>
        <w:t>) et de ‘pierre qui fait trébucher’ (</w:t>
      </w:r>
      <w:proofErr w:type="spellStart"/>
      <w:r w:rsidR="00C21AA7" w:rsidRPr="00C21AA7">
        <w:rPr>
          <w:rFonts w:ascii="Times New Roman" w:hAnsi="Times New Roman" w:cs="Times New Roman"/>
          <w:i/>
        </w:rPr>
        <w:t>scandalon</w:t>
      </w:r>
      <w:proofErr w:type="spellEnd"/>
      <w:r w:rsidR="00C21AA7">
        <w:rPr>
          <w:rFonts w:ascii="Times New Roman" w:hAnsi="Times New Roman" w:cs="Times New Roman"/>
        </w:rPr>
        <w:t>, 23)</w:t>
      </w:r>
      <w:r w:rsidR="00D44228">
        <w:rPr>
          <w:rFonts w:ascii="Times New Roman" w:hAnsi="Times New Roman" w:cs="Times New Roman"/>
        </w:rPr>
        <w:t xml:space="preserve"> parce qu’il pense (</w:t>
      </w:r>
      <w:proofErr w:type="spellStart"/>
      <w:r w:rsidR="00D44228" w:rsidRPr="00D44228">
        <w:rPr>
          <w:rFonts w:ascii="Times New Roman" w:hAnsi="Times New Roman" w:cs="Times New Roman"/>
          <w:i/>
        </w:rPr>
        <w:t>phronéô</w:t>
      </w:r>
      <w:proofErr w:type="spellEnd"/>
      <w:r w:rsidR="00D44228">
        <w:rPr>
          <w:rFonts w:ascii="Times New Roman" w:hAnsi="Times New Roman" w:cs="Times New Roman"/>
        </w:rPr>
        <w:t>, seul emploi chez Mt) non les choses de Dieu, mais celles des hommes</w:t>
      </w:r>
      <w:r w:rsidR="00651AA9">
        <w:rPr>
          <w:rFonts w:ascii="Times New Roman" w:hAnsi="Times New Roman" w:cs="Times New Roman"/>
        </w:rPr>
        <w:t> !</w:t>
      </w:r>
      <w:r w:rsidR="00B86971">
        <w:rPr>
          <w:rFonts w:ascii="Times New Roman" w:hAnsi="Times New Roman" w:cs="Times New Roman"/>
        </w:rPr>
        <w:t xml:space="preserve"> </w:t>
      </w:r>
    </w:p>
    <w:p w:rsidR="00FC129A" w:rsidRDefault="00B86971" w:rsidP="0071359E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Nous revenons ainsi</w:t>
      </w:r>
      <w:r w:rsidR="00651AA9">
        <w:rPr>
          <w:rFonts w:ascii="Times New Roman" w:hAnsi="Times New Roman" w:cs="Times New Roman"/>
        </w:rPr>
        <w:t xml:space="preserve"> au niveau de l’introduction du passage : « Qui les hommes disent-ils… ? » (13)</w:t>
      </w:r>
      <w:r w:rsidR="00D44228">
        <w:rPr>
          <w:rFonts w:ascii="Times New Roman" w:hAnsi="Times New Roman" w:cs="Times New Roman"/>
        </w:rPr>
        <w:t>.</w:t>
      </w:r>
      <w:r w:rsidR="00C21AA7">
        <w:rPr>
          <w:rFonts w:ascii="Times New Roman" w:hAnsi="Times New Roman" w:cs="Times New Roman"/>
        </w:rPr>
        <w:t xml:space="preserve"> </w:t>
      </w:r>
      <w:r w:rsidR="001C60E7">
        <w:rPr>
          <w:rFonts w:ascii="Times New Roman" w:hAnsi="Times New Roman" w:cs="Times New Roman"/>
        </w:rPr>
        <w:t>Et Jésus</w:t>
      </w:r>
      <w:r>
        <w:rPr>
          <w:rFonts w:ascii="Times New Roman" w:hAnsi="Times New Roman" w:cs="Times New Roman"/>
        </w:rPr>
        <w:t xml:space="preserve"> </w:t>
      </w:r>
      <w:r w:rsidR="00FB4DC4">
        <w:rPr>
          <w:rFonts w:ascii="Times New Roman" w:hAnsi="Times New Roman" w:cs="Times New Roman"/>
        </w:rPr>
        <w:t>invite alors vivement</w:t>
      </w:r>
      <w:r>
        <w:rPr>
          <w:rFonts w:ascii="Times New Roman" w:hAnsi="Times New Roman" w:cs="Times New Roman"/>
        </w:rPr>
        <w:t xml:space="preserve"> Pierre</w:t>
      </w:r>
      <w:r w:rsidR="00FB4DC4">
        <w:rPr>
          <w:rFonts w:ascii="Times New Roman" w:hAnsi="Times New Roman" w:cs="Times New Roman"/>
        </w:rPr>
        <w:t xml:space="preserve"> </w:t>
      </w:r>
      <w:r w:rsidR="001C60E7">
        <w:rPr>
          <w:rFonts w:ascii="Times New Roman" w:hAnsi="Times New Roman" w:cs="Times New Roman"/>
        </w:rPr>
        <w:t xml:space="preserve">non pas à partir, mais </w:t>
      </w:r>
      <w:r>
        <w:rPr>
          <w:rFonts w:ascii="Times New Roman" w:hAnsi="Times New Roman" w:cs="Times New Roman"/>
        </w:rPr>
        <w:t>à alle</w:t>
      </w:r>
      <w:r w:rsidR="00FB4DC4">
        <w:rPr>
          <w:rFonts w:ascii="Times New Roman" w:hAnsi="Times New Roman" w:cs="Times New Roman"/>
        </w:rPr>
        <w:t>r (</w:t>
      </w:r>
      <w:proofErr w:type="spellStart"/>
      <w:r w:rsidR="00FB4DC4" w:rsidRPr="00FB4DC4">
        <w:rPr>
          <w:rFonts w:ascii="Times New Roman" w:hAnsi="Times New Roman" w:cs="Times New Roman"/>
          <w:i/>
        </w:rPr>
        <w:t>hyp-agé</w:t>
      </w:r>
      <w:proofErr w:type="spellEnd"/>
      <w:r w:rsidR="00FB4DC4">
        <w:rPr>
          <w:rFonts w:ascii="Times New Roman" w:hAnsi="Times New Roman" w:cs="Times New Roman"/>
        </w:rPr>
        <w:t>) à sa suite (</w:t>
      </w:r>
      <w:proofErr w:type="spellStart"/>
      <w:r w:rsidR="00FB4DC4" w:rsidRPr="00FB4DC4">
        <w:rPr>
          <w:rFonts w:ascii="Times New Roman" w:hAnsi="Times New Roman" w:cs="Times New Roman"/>
          <w:i/>
        </w:rPr>
        <w:t>opiso</w:t>
      </w:r>
      <w:proofErr w:type="spellEnd"/>
      <w:r w:rsidR="00FB4DC4" w:rsidRPr="00FB4DC4">
        <w:rPr>
          <w:rFonts w:ascii="Times New Roman" w:hAnsi="Times New Roman" w:cs="Times New Roman"/>
          <w:i/>
        </w:rPr>
        <w:t xml:space="preserve"> mou</w:t>
      </w:r>
      <w:r w:rsidR="00FB4DC4">
        <w:rPr>
          <w:rFonts w:ascii="Times New Roman" w:hAnsi="Times New Roman" w:cs="Times New Roman"/>
        </w:rPr>
        <w:t> : ‘derrière moi’)</w:t>
      </w:r>
      <w:r>
        <w:rPr>
          <w:rFonts w:ascii="Times New Roman" w:hAnsi="Times New Roman" w:cs="Times New Roman"/>
        </w:rPr>
        <w:t>, c’est-à-dire donc à ‘venir’</w:t>
      </w:r>
      <w:r w:rsidR="00FB4DC4">
        <w:rPr>
          <w:rFonts w:ascii="Times New Roman" w:hAnsi="Times New Roman" w:cs="Times New Roman"/>
        </w:rPr>
        <w:t>.</w:t>
      </w:r>
    </w:p>
    <w:p w:rsidR="001C60E7" w:rsidRDefault="001C60E7" w:rsidP="0071359E">
      <w:pPr>
        <w:spacing w:after="0"/>
        <w:rPr>
          <w:rFonts w:ascii="Times New Roman" w:hAnsi="Times New Roman" w:cs="Times New Roman"/>
        </w:rPr>
      </w:pPr>
    </w:p>
    <w:p w:rsidR="001C60E7" w:rsidRDefault="001C60E7" w:rsidP="0071359E">
      <w:pPr>
        <w:spacing w:after="0"/>
        <w:rPr>
          <w:rFonts w:ascii="Times New Roman" w:hAnsi="Times New Roman" w:cs="Times New Roman"/>
        </w:rPr>
      </w:pPr>
    </w:p>
    <w:p w:rsidR="00D44228" w:rsidRDefault="001C60E7" w:rsidP="00FB4DC4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Christian DD, le 19/08/2017</w:t>
      </w:r>
    </w:p>
    <w:p w:rsidR="00484E84" w:rsidRDefault="00484E84" w:rsidP="00FB4DC4">
      <w:pPr>
        <w:spacing w:after="0"/>
        <w:jc w:val="right"/>
        <w:rPr>
          <w:rFonts w:ascii="Times New Roman" w:hAnsi="Times New Roman" w:cs="Times New Roman"/>
          <w:i/>
        </w:rPr>
      </w:pPr>
    </w:p>
    <w:p w:rsidR="00484E84" w:rsidRPr="00484E84" w:rsidRDefault="00484E84" w:rsidP="00484E84">
      <w:pPr>
        <w:spacing w:after="0"/>
        <w:rPr>
          <w:rFonts w:ascii="Times New Roman" w:hAnsi="Times New Roman" w:cs="Times New Roman"/>
        </w:rPr>
      </w:pPr>
    </w:p>
    <w:sectPr w:rsidR="00484E84" w:rsidRPr="00484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9E"/>
    <w:rsid w:val="0003564A"/>
    <w:rsid w:val="001204BF"/>
    <w:rsid w:val="001529D1"/>
    <w:rsid w:val="001C60E7"/>
    <w:rsid w:val="001D7FF2"/>
    <w:rsid w:val="00325E2B"/>
    <w:rsid w:val="00484E84"/>
    <w:rsid w:val="004C6131"/>
    <w:rsid w:val="005A27D1"/>
    <w:rsid w:val="0063718B"/>
    <w:rsid w:val="00651AA9"/>
    <w:rsid w:val="00686563"/>
    <w:rsid w:val="006D3C8D"/>
    <w:rsid w:val="0071359E"/>
    <w:rsid w:val="008A54C5"/>
    <w:rsid w:val="00906D84"/>
    <w:rsid w:val="009F4F4B"/>
    <w:rsid w:val="00A007B2"/>
    <w:rsid w:val="00A96D44"/>
    <w:rsid w:val="00B86971"/>
    <w:rsid w:val="00BF5DC7"/>
    <w:rsid w:val="00C21AA7"/>
    <w:rsid w:val="00C36604"/>
    <w:rsid w:val="00C547CF"/>
    <w:rsid w:val="00CC6D0C"/>
    <w:rsid w:val="00D43F60"/>
    <w:rsid w:val="00D44228"/>
    <w:rsid w:val="00D81BC8"/>
    <w:rsid w:val="00DB6DDD"/>
    <w:rsid w:val="00DC2E6F"/>
    <w:rsid w:val="00EC1106"/>
    <w:rsid w:val="00EC6CB0"/>
    <w:rsid w:val="00FB4DC4"/>
    <w:rsid w:val="00FC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670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12</cp:revision>
  <dcterms:created xsi:type="dcterms:W3CDTF">2014-08-06T06:29:00Z</dcterms:created>
  <dcterms:modified xsi:type="dcterms:W3CDTF">2017-08-19T13:55:00Z</dcterms:modified>
</cp:coreProperties>
</file>