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2B5FE9" w:rsidP="002B5FE9">
      <w:pPr>
        <w:spacing w:after="0"/>
        <w:rPr>
          <w:rFonts w:ascii="Times New Roman" w:hAnsi="Times New Roman"/>
        </w:rPr>
      </w:pPr>
      <w:bookmarkStart w:id="0" w:name="_GoBack"/>
      <w:bookmarkEnd w:id="0"/>
      <w:proofErr w:type="spellStart"/>
      <w:r w:rsidRPr="002B5FE9">
        <w:rPr>
          <w:rFonts w:ascii="Times New Roman" w:hAnsi="Times New Roman"/>
        </w:rPr>
        <w:t>Jn</w:t>
      </w:r>
      <w:proofErr w:type="spellEnd"/>
      <w:r w:rsidRPr="002B5FE9">
        <w:rPr>
          <w:rFonts w:ascii="Times New Roman" w:hAnsi="Times New Roman"/>
        </w:rPr>
        <w:t xml:space="preserve"> 14,23-29</w:t>
      </w:r>
    </w:p>
    <w:p w:rsidR="002B5FE9" w:rsidRDefault="002B5FE9" w:rsidP="002B5FE9">
      <w:pPr>
        <w:spacing w:after="0"/>
        <w:rPr>
          <w:rFonts w:ascii="Times New Roman" w:hAnsi="Times New Roman"/>
        </w:rPr>
      </w:pPr>
    </w:p>
    <w:p w:rsidR="002B5FE9" w:rsidRDefault="002B5FE9" w:rsidP="002B5F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 passage est présenté comme une réponse à une question </w:t>
      </w:r>
      <w:r w:rsidR="008D73CF">
        <w:rPr>
          <w:rFonts w:ascii="Times New Roman" w:hAnsi="Times New Roman"/>
        </w:rPr>
        <w:t>d’un disciple, Jude (dont le nom veut dire « Juif »</w:t>
      </w:r>
      <w:r w:rsidR="00D92FAA">
        <w:rPr>
          <w:rFonts w:ascii="Times New Roman" w:hAnsi="Times New Roman"/>
        </w:rPr>
        <w:t xml:space="preserve"> ou « Judéen »</w:t>
      </w:r>
      <w:r w:rsidR="008D73C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: « Pourquoi</w:t>
      </w:r>
      <w:r w:rsidR="00673718">
        <w:rPr>
          <w:rFonts w:ascii="Times New Roman" w:hAnsi="Times New Roman"/>
        </w:rPr>
        <w:t xml:space="preserve"> advient-il que tu doi</w:t>
      </w:r>
      <w:r>
        <w:rPr>
          <w:rFonts w:ascii="Times New Roman" w:hAnsi="Times New Roman"/>
        </w:rPr>
        <w:t>s te manifester</w:t>
      </w:r>
      <w:r w:rsidR="00673718">
        <w:rPr>
          <w:rFonts w:ascii="Times New Roman" w:hAnsi="Times New Roman"/>
        </w:rPr>
        <w:t>, te déclarer</w:t>
      </w:r>
      <w:r>
        <w:rPr>
          <w:rFonts w:ascii="Times New Roman" w:hAnsi="Times New Roman"/>
        </w:rPr>
        <w:t xml:space="preserve"> (</w:t>
      </w:r>
      <w:proofErr w:type="spellStart"/>
      <w:r w:rsidRPr="004061DB">
        <w:rPr>
          <w:rFonts w:ascii="Times New Roman" w:hAnsi="Times New Roman"/>
          <w:i/>
        </w:rPr>
        <w:t>em-phanizô</w:t>
      </w:r>
      <w:proofErr w:type="spellEnd"/>
      <w:r>
        <w:rPr>
          <w:rFonts w:ascii="Times New Roman" w:hAnsi="Times New Roman"/>
        </w:rPr>
        <w:t>) à nous et non au monde ? » (22)</w:t>
      </w:r>
    </w:p>
    <w:p w:rsidR="00C93DC3" w:rsidRDefault="00673718" w:rsidP="002B5F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D’après les v.23-24</w:t>
      </w:r>
      <w:r w:rsidR="003C69F4">
        <w:rPr>
          <w:rFonts w:ascii="Times New Roman" w:hAnsi="Times New Roman"/>
        </w:rPr>
        <w:t xml:space="preserve"> (comme déjà au 21)</w:t>
      </w:r>
      <w:r>
        <w:rPr>
          <w:rFonts w:ascii="Times New Roman" w:hAnsi="Times New Roman"/>
        </w:rPr>
        <w:t xml:space="preserve">, cette « manifestation » n’est pas extérieure, mais intérieure, </w:t>
      </w:r>
    </w:p>
    <w:p w:rsidR="00C93DC3" w:rsidRDefault="00673718" w:rsidP="002B5F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puisqu’elle est liée à l’amour en profondeur (</w:t>
      </w:r>
      <w:proofErr w:type="spellStart"/>
      <w:r w:rsidRPr="004061DB">
        <w:rPr>
          <w:rFonts w:ascii="Times New Roman" w:hAnsi="Times New Roman"/>
          <w:i/>
        </w:rPr>
        <w:t>agapaô</w:t>
      </w:r>
      <w:proofErr w:type="spellEnd"/>
      <w:r>
        <w:rPr>
          <w:rFonts w:ascii="Times New Roman" w:hAnsi="Times New Roman"/>
        </w:rPr>
        <w:t xml:space="preserve">) </w:t>
      </w:r>
    </w:p>
    <w:p w:rsidR="00C93DC3" w:rsidRDefault="00673718" w:rsidP="002B5F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qui fait « garder la parole » de Jésus  (</w:t>
      </w:r>
      <w:proofErr w:type="spellStart"/>
      <w:r w:rsidR="004364C5">
        <w:rPr>
          <w:rFonts w:ascii="Times New Roman" w:hAnsi="Times New Roman"/>
          <w:i/>
        </w:rPr>
        <w:t>tèréô</w:t>
      </w:r>
      <w:proofErr w:type="spellEnd"/>
      <w:r w:rsidR="00D92FAA">
        <w:rPr>
          <w:rFonts w:ascii="Times New Roman" w:hAnsi="Times New Roman"/>
        </w:rPr>
        <w:t xml:space="preserve">, </w:t>
      </w:r>
      <w:r w:rsidR="004364C5">
        <w:rPr>
          <w:rFonts w:ascii="Times New Roman" w:hAnsi="Times New Roman"/>
        </w:rPr>
        <w:t xml:space="preserve">employé 18 fois par </w:t>
      </w:r>
      <w:proofErr w:type="spellStart"/>
      <w:r w:rsidR="004364C5">
        <w:rPr>
          <w:rFonts w:ascii="Times New Roman" w:hAnsi="Times New Roman"/>
        </w:rPr>
        <w:t>Jn</w:t>
      </w:r>
      <w:proofErr w:type="spellEnd"/>
      <w:r w:rsidR="004364C5">
        <w:rPr>
          <w:rFonts w:ascii="Times New Roman" w:hAnsi="Times New Roman"/>
        </w:rPr>
        <w:t xml:space="preserve"> et 1Jn, pour la parole,</w:t>
      </w:r>
      <w:r w:rsidR="004364C5" w:rsidRPr="004364C5">
        <w:rPr>
          <w:rFonts w:ascii="Times New Roman" w:hAnsi="Times New Roman"/>
          <w:i/>
        </w:rPr>
        <w:t xml:space="preserve"> logos</w:t>
      </w:r>
      <w:r w:rsidR="004364C5">
        <w:rPr>
          <w:rFonts w:ascii="Times New Roman" w:hAnsi="Times New Roman"/>
        </w:rPr>
        <w:t xml:space="preserve">, ou un axe de vie, une règle de vie, </w:t>
      </w:r>
      <w:proofErr w:type="spellStart"/>
      <w:r w:rsidR="004364C5" w:rsidRPr="004364C5">
        <w:rPr>
          <w:rFonts w:ascii="Times New Roman" w:hAnsi="Times New Roman"/>
          <w:i/>
        </w:rPr>
        <w:t>en</w:t>
      </w:r>
      <w:r w:rsidR="00455063">
        <w:rPr>
          <w:rFonts w:ascii="Times New Roman" w:hAnsi="Times New Roman"/>
          <w:i/>
        </w:rPr>
        <w:t>-</w:t>
      </w:r>
      <w:r w:rsidR="004364C5" w:rsidRPr="004364C5">
        <w:rPr>
          <w:rFonts w:ascii="Times New Roman" w:hAnsi="Times New Roman"/>
          <w:i/>
        </w:rPr>
        <w:t>tolè</w:t>
      </w:r>
      <w:proofErr w:type="spellEnd"/>
      <w:r>
        <w:rPr>
          <w:rFonts w:ascii="Times New Roman" w:hAnsi="Times New Roman"/>
        </w:rPr>
        <w:t>)</w:t>
      </w:r>
      <w:r w:rsidR="004061DB">
        <w:rPr>
          <w:rFonts w:ascii="Times New Roman" w:hAnsi="Times New Roman"/>
        </w:rPr>
        <w:t xml:space="preserve">. </w:t>
      </w:r>
    </w:p>
    <w:p w:rsidR="00C93DC3" w:rsidRDefault="00C93DC3" w:rsidP="002B5FE9">
      <w:pPr>
        <w:spacing w:after="0"/>
        <w:rPr>
          <w:rFonts w:ascii="Times New Roman" w:hAnsi="Times New Roman"/>
        </w:rPr>
      </w:pPr>
    </w:p>
    <w:p w:rsidR="00C94C23" w:rsidRDefault="004061DB" w:rsidP="002B5F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673718">
        <w:rPr>
          <w:rFonts w:ascii="Times New Roman" w:hAnsi="Times New Roman"/>
        </w:rPr>
        <w:t xml:space="preserve">n peut remarquer que Jésus poursuit : celui qui ne m’aime pas « ne garde pas </w:t>
      </w:r>
      <w:r w:rsidR="00673718" w:rsidRPr="0049119C">
        <w:rPr>
          <w:rFonts w:ascii="Times New Roman" w:hAnsi="Times New Roman"/>
          <w:u w:val="single"/>
        </w:rPr>
        <w:t>mes</w:t>
      </w:r>
      <w:r w:rsidR="00673718">
        <w:rPr>
          <w:rFonts w:ascii="Times New Roman" w:hAnsi="Times New Roman"/>
        </w:rPr>
        <w:t xml:space="preserve"> paroles » </w:t>
      </w:r>
      <w:r>
        <w:rPr>
          <w:rFonts w:ascii="Times New Roman" w:hAnsi="Times New Roman"/>
        </w:rPr>
        <w:t>(</w:t>
      </w:r>
      <w:r w:rsidR="00673718">
        <w:rPr>
          <w:rFonts w:ascii="Times New Roman" w:hAnsi="Times New Roman"/>
        </w:rPr>
        <w:t>24)</w:t>
      </w:r>
      <w:r w:rsidR="00D92FAA">
        <w:rPr>
          <w:rFonts w:ascii="Times New Roman" w:hAnsi="Times New Roman"/>
        </w:rPr>
        <w:t>, avec un passage au pluriel du mot ‘parole’</w:t>
      </w:r>
      <w:r w:rsidR="008D73CF">
        <w:rPr>
          <w:rFonts w:ascii="Times New Roman" w:hAnsi="Times New Roman"/>
        </w:rPr>
        <w:t>: cela pourrait indiquer</w:t>
      </w:r>
      <w:r w:rsidR="006737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que l</w:t>
      </w:r>
      <w:r w:rsidR="00673718">
        <w:rPr>
          <w:rFonts w:ascii="Times New Roman" w:hAnsi="Times New Roman"/>
        </w:rPr>
        <w:t>a parole est unifiée pour celui qui aime, mais pas pour quelqu’un</w:t>
      </w:r>
      <w:r w:rsidR="008D73CF">
        <w:rPr>
          <w:rFonts w:ascii="Times New Roman" w:hAnsi="Times New Roman"/>
        </w:rPr>
        <w:t xml:space="preserve"> qui reste étranger à l’amour.</w:t>
      </w:r>
      <w:r w:rsidR="003C69F4">
        <w:rPr>
          <w:rFonts w:ascii="Times New Roman" w:hAnsi="Times New Roman"/>
        </w:rPr>
        <w:t xml:space="preserve"> C’</w:t>
      </w:r>
      <w:r w:rsidR="00E80F23">
        <w:rPr>
          <w:rFonts w:ascii="Times New Roman" w:hAnsi="Times New Roman"/>
        </w:rPr>
        <w:t>est en outre</w:t>
      </w:r>
      <w:r w:rsidR="003C69F4">
        <w:rPr>
          <w:rFonts w:ascii="Times New Roman" w:hAnsi="Times New Roman"/>
        </w:rPr>
        <w:t xml:space="preserve"> le seul cas où, avec le verbe ‘garder’</w:t>
      </w:r>
      <w:r w:rsidR="00E80F23">
        <w:rPr>
          <w:rFonts w:ascii="Times New Roman" w:hAnsi="Times New Roman"/>
        </w:rPr>
        <w:t>, ce mot est au pluriel, et c’est aussi la seule fois où il s’agit de ‘ne pas’ garder !</w:t>
      </w:r>
    </w:p>
    <w:p w:rsidR="00C93DC3" w:rsidRDefault="00C93DC3" w:rsidP="002B5FE9">
      <w:pPr>
        <w:spacing w:after="0"/>
        <w:rPr>
          <w:rFonts w:ascii="Times New Roman" w:hAnsi="Times New Roman"/>
        </w:rPr>
      </w:pPr>
    </w:p>
    <w:p w:rsidR="008D73CF" w:rsidRDefault="00C94C23" w:rsidP="002B5F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tout cas, </w:t>
      </w:r>
      <w:r w:rsidR="008D73CF">
        <w:rPr>
          <w:rFonts w:ascii="Times New Roman" w:hAnsi="Times New Roman"/>
        </w:rPr>
        <w:t xml:space="preserve">quand </w:t>
      </w:r>
      <w:r>
        <w:rPr>
          <w:rFonts w:ascii="Times New Roman" w:hAnsi="Times New Roman"/>
        </w:rPr>
        <w:t>cette</w:t>
      </w:r>
      <w:r w:rsidR="004061DB">
        <w:rPr>
          <w:rFonts w:ascii="Times New Roman" w:hAnsi="Times New Roman"/>
        </w:rPr>
        <w:t xml:space="preserve"> parole </w:t>
      </w:r>
      <w:r w:rsidR="008D73CF">
        <w:rPr>
          <w:rFonts w:ascii="Times New Roman" w:hAnsi="Times New Roman"/>
        </w:rPr>
        <w:t xml:space="preserve">est </w:t>
      </w:r>
      <w:r>
        <w:rPr>
          <w:rFonts w:ascii="Times New Roman" w:hAnsi="Times New Roman"/>
        </w:rPr>
        <w:t>gardée par amour de Jésus</w:t>
      </w:r>
      <w:r w:rsidR="008D73CF">
        <w:rPr>
          <w:rFonts w:ascii="Times New Roman" w:hAnsi="Times New Roman"/>
        </w:rPr>
        <w:t>, cela</w:t>
      </w:r>
      <w:r>
        <w:rPr>
          <w:rFonts w:ascii="Times New Roman" w:hAnsi="Times New Roman"/>
        </w:rPr>
        <w:t xml:space="preserve"> permet à l’amour du Père de se manifester et</w:t>
      </w:r>
      <w:r w:rsidR="004061DB">
        <w:rPr>
          <w:rFonts w:ascii="Times New Roman" w:hAnsi="Times New Roman"/>
        </w:rPr>
        <w:t xml:space="preserve"> offre la possibilité au Père et au Fils de venir demeurer, « faire leur demeure »</w:t>
      </w:r>
      <w:r w:rsidR="00C93DC3">
        <w:rPr>
          <w:rFonts w:ascii="Times New Roman" w:hAnsi="Times New Roman"/>
        </w:rPr>
        <w:t>, dit Jésus,</w:t>
      </w:r>
      <w:r w:rsidR="004061DB">
        <w:rPr>
          <w:rFonts w:ascii="Times New Roman" w:hAnsi="Times New Roman"/>
        </w:rPr>
        <w:t xml:space="preserve"> en « celui qui m’aime » (23).</w:t>
      </w:r>
    </w:p>
    <w:p w:rsidR="00C93DC3" w:rsidRDefault="008D73CF" w:rsidP="002B5F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 finale, Jésus précise que cette parole est du Père, c</w:t>
      </w:r>
      <w:r w:rsidR="00C94C23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qui reprend le</w:t>
      </w:r>
      <w:r w:rsidR="00C94C23">
        <w:rPr>
          <w:rFonts w:ascii="Times New Roman" w:hAnsi="Times New Roman"/>
        </w:rPr>
        <w:t xml:space="preserve"> début de l’évangile</w:t>
      </w:r>
      <w:r w:rsidR="001406DB">
        <w:rPr>
          <w:rFonts w:ascii="Times New Roman" w:hAnsi="Times New Roman"/>
        </w:rPr>
        <w:t xml:space="preserve"> (</w:t>
      </w:r>
      <w:r w:rsidR="00C94C23">
        <w:rPr>
          <w:rFonts w:ascii="Times New Roman" w:hAnsi="Times New Roman"/>
        </w:rPr>
        <w:t>1,1</w:t>
      </w:r>
      <w:r w:rsidR="001406DB">
        <w:rPr>
          <w:rFonts w:ascii="Times New Roman" w:hAnsi="Times New Roman"/>
        </w:rPr>
        <w:t>)</w:t>
      </w:r>
      <w:r w:rsidR="007745B7">
        <w:rPr>
          <w:rFonts w:ascii="Times New Roman" w:hAnsi="Times New Roman"/>
        </w:rPr>
        <w:t>. L</w:t>
      </w:r>
      <w:r w:rsidR="001406DB">
        <w:rPr>
          <w:rFonts w:ascii="Times New Roman" w:hAnsi="Times New Roman"/>
        </w:rPr>
        <w:t>’accueillir</w:t>
      </w:r>
      <w:r w:rsidR="007745B7">
        <w:rPr>
          <w:rFonts w:ascii="Times New Roman" w:hAnsi="Times New Roman"/>
        </w:rPr>
        <w:t>, était-il dit</w:t>
      </w:r>
      <w:r w:rsidR="00D92FAA">
        <w:rPr>
          <w:rFonts w:ascii="Times New Roman" w:hAnsi="Times New Roman"/>
        </w:rPr>
        <w:t xml:space="preserve"> dans le prologue</w:t>
      </w:r>
      <w:r w:rsidR="00C255DB">
        <w:rPr>
          <w:rFonts w:ascii="Times New Roman" w:hAnsi="Times New Roman"/>
        </w:rPr>
        <w:t xml:space="preserve"> de </w:t>
      </w:r>
      <w:proofErr w:type="spellStart"/>
      <w:r w:rsidR="00C255DB">
        <w:rPr>
          <w:rFonts w:ascii="Times New Roman" w:hAnsi="Times New Roman"/>
        </w:rPr>
        <w:t>Jn</w:t>
      </w:r>
      <w:proofErr w:type="spellEnd"/>
      <w:r w:rsidR="007745B7">
        <w:rPr>
          <w:rFonts w:ascii="Times New Roman" w:hAnsi="Times New Roman"/>
        </w:rPr>
        <w:t>, fait devenir « enfants de</w:t>
      </w:r>
      <w:r w:rsidR="001406DB">
        <w:rPr>
          <w:rFonts w:ascii="Times New Roman" w:hAnsi="Times New Roman"/>
        </w:rPr>
        <w:t xml:space="preserve"> Dieu</w:t>
      </w:r>
      <w:r w:rsidR="007745B7">
        <w:rPr>
          <w:rFonts w:ascii="Times New Roman" w:hAnsi="Times New Roman"/>
        </w:rPr>
        <w:t> »</w:t>
      </w:r>
      <w:r w:rsidR="001406DB">
        <w:rPr>
          <w:rFonts w:ascii="Times New Roman" w:hAnsi="Times New Roman"/>
        </w:rPr>
        <w:t xml:space="preserve"> (1,12)</w:t>
      </w:r>
      <w:r w:rsidR="007745B7">
        <w:rPr>
          <w:rFonts w:ascii="Times New Roman" w:hAnsi="Times New Roman"/>
        </w:rPr>
        <w:t>, au sens de ceux qui sont appelés à grandir (</w:t>
      </w:r>
      <w:proofErr w:type="spellStart"/>
      <w:r w:rsidR="007745B7" w:rsidRPr="007745B7">
        <w:rPr>
          <w:rFonts w:ascii="Times New Roman" w:hAnsi="Times New Roman"/>
          <w:i/>
        </w:rPr>
        <w:t>tecnon</w:t>
      </w:r>
      <w:proofErr w:type="spellEnd"/>
      <w:r w:rsidR="007745B7">
        <w:rPr>
          <w:rFonts w:ascii="Times New Roman" w:hAnsi="Times New Roman"/>
        </w:rPr>
        <w:t xml:space="preserve">, d’un verbe ‘enfanter’) </w:t>
      </w:r>
    </w:p>
    <w:p w:rsidR="004061DB" w:rsidRDefault="006F18AD" w:rsidP="002B5F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et l’expression du prologue</w:t>
      </w:r>
      <w:r w:rsidR="001406DB">
        <w:rPr>
          <w:rFonts w:ascii="Times New Roman" w:hAnsi="Times New Roman"/>
        </w:rPr>
        <w:t xml:space="preserve"> « planter sa tente</w:t>
      </w:r>
      <w:r w:rsidR="001A7625">
        <w:rPr>
          <w:rFonts w:ascii="Times New Roman" w:hAnsi="Times New Roman"/>
        </w:rPr>
        <w:t xml:space="preserve">, </w:t>
      </w:r>
      <w:r w:rsidR="001406DB">
        <w:rPr>
          <w:rFonts w:ascii="Times New Roman" w:hAnsi="Times New Roman"/>
        </w:rPr>
        <w:t>camper</w:t>
      </w:r>
      <w:r w:rsidR="001A7625">
        <w:rPr>
          <w:rFonts w:ascii="Times New Roman" w:hAnsi="Times New Roman"/>
        </w:rPr>
        <w:t xml:space="preserve"> </w:t>
      </w:r>
      <w:r w:rsidR="001406DB">
        <w:rPr>
          <w:rFonts w:ascii="Times New Roman" w:hAnsi="Times New Roman"/>
        </w:rPr>
        <w:t>» (</w:t>
      </w:r>
      <w:proofErr w:type="spellStart"/>
      <w:r w:rsidR="001406DB" w:rsidRPr="001A7625">
        <w:rPr>
          <w:rFonts w:ascii="Times New Roman" w:hAnsi="Times New Roman"/>
          <w:i/>
        </w:rPr>
        <w:t>scènoô</w:t>
      </w:r>
      <w:proofErr w:type="spellEnd"/>
      <w:r w:rsidR="001406DB">
        <w:rPr>
          <w:rFonts w:ascii="Times New Roman" w:hAnsi="Times New Roman"/>
        </w:rPr>
        <w:t xml:space="preserve">) chez nous (1,14) devient </w:t>
      </w:r>
      <w:r>
        <w:rPr>
          <w:rFonts w:ascii="Times New Roman" w:hAnsi="Times New Roman"/>
        </w:rPr>
        <w:t xml:space="preserve">ici </w:t>
      </w:r>
      <w:r w:rsidR="001406DB">
        <w:rPr>
          <w:rFonts w:ascii="Times New Roman" w:hAnsi="Times New Roman"/>
        </w:rPr>
        <w:t>« </w:t>
      </w:r>
      <w:r w:rsidR="00322ACC">
        <w:rPr>
          <w:rFonts w:ascii="Times New Roman" w:hAnsi="Times New Roman"/>
        </w:rPr>
        <w:t>faire halte ou</w:t>
      </w:r>
      <w:r w:rsidR="001A7625">
        <w:rPr>
          <w:rFonts w:ascii="Times New Roman" w:hAnsi="Times New Roman"/>
        </w:rPr>
        <w:t xml:space="preserve"> séjour</w:t>
      </w:r>
      <w:r w:rsidR="001406DB">
        <w:rPr>
          <w:rFonts w:ascii="Times New Roman" w:hAnsi="Times New Roman"/>
        </w:rPr>
        <w:t> »</w:t>
      </w:r>
      <w:r w:rsidR="001A7625">
        <w:rPr>
          <w:rFonts w:ascii="Times New Roman" w:hAnsi="Times New Roman"/>
        </w:rPr>
        <w:t xml:space="preserve"> (</w:t>
      </w:r>
      <w:proofErr w:type="spellStart"/>
      <w:r w:rsidR="001A7625" w:rsidRPr="001A7625">
        <w:rPr>
          <w:rFonts w:ascii="Times New Roman" w:hAnsi="Times New Roman"/>
          <w:i/>
        </w:rPr>
        <w:t>monè</w:t>
      </w:r>
      <w:proofErr w:type="spellEnd"/>
      <w:r w:rsidR="007745B7">
        <w:rPr>
          <w:rFonts w:ascii="Times New Roman" w:hAnsi="Times New Roman"/>
        </w:rPr>
        <w:t xml:space="preserve">, </w:t>
      </w:r>
      <w:r w:rsidR="00322ACC">
        <w:rPr>
          <w:rFonts w:ascii="Times New Roman" w:hAnsi="Times New Roman"/>
        </w:rPr>
        <w:t xml:space="preserve">avec la connotation </w:t>
      </w:r>
      <w:r w:rsidR="007745B7">
        <w:rPr>
          <w:rFonts w:ascii="Times New Roman" w:hAnsi="Times New Roman"/>
        </w:rPr>
        <w:t>du</w:t>
      </w:r>
      <w:r w:rsidR="001A7625">
        <w:rPr>
          <w:rFonts w:ascii="Times New Roman" w:hAnsi="Times New Roman"/>
        </w:rPr>
        <w:t xml:space="preserve"> verbe </w:t>
      </w:r>
      <w:proofErr w:type="spellStart"/>
      <w:r w:rsidR="001A7625" w:rsidRPr="001A7625">
        <w:rPr>
          <w:rFonts w:ascii="Times New Roman" w:hAnsi="Times New Roman"/>
          <w:i/>
        </w:rPr>
        <w:t>ménô</w:t>
      </w:r>
      <w:proofErr w:type="spellEnd"/>
      <w:r w:rsidR="001A7625">
        <w:rPr>
          <w:rFonts w:ascii="Times New Roman" w:hAnsi="Times New Roman"/>
        </w:rPr>
        <w:t>, demeurer)</w:t>
      </w:r>
      <w:r w:rsidR="001406DB">
        <w:rPr>
          <w:rFonts w:ascii="Times New Roman" w:hAnsi="Times New Roman"/>
        </w:rPr>
        <w:t xml:space="preserve"> (23)</w:t>
      </w:r>
      <w:r w:rsidR="007745B7">
        <w:rPr>
          <w:rFonts w:ascii="Times New Roman" w:hAnsi="Times New Roman"/>
        </w:rPr>
        <w:t>.</w:t>
      </w:r>
    </w:p>
    <w:p w:rsidR="00096EF4" w:rsidRDefault="00096EF4" w:rsidP="002B5FE9">
      <w:pPr>
        <w:spacing w:after="0"/>
        <w:rPr>
          <w:rFonts w:ascii="Times New Roman" w:hAnsi="Times New Roman"/>
        </w:rPr>
      </w:pPr>
    </w:p>
    <w:p w:rsidR="00096EF4" w:rsidRDefault="00C93DC3" w:rsidP="002B5F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Au v. 26 est annoncé  le Paraclet, littéralement « c</w:t>
      </w:r>
      <w:r w:rsidR="00096EF4">
        <w:rPr>
          <w:rFonts w:ascii="Times New Roman" w:hAnsi="Times New Roman"/>
        </w:rPr>
        <w:t>elui qu’on appelle prè</w:t>
      </w:r>
      <w:r>
        <w:rPr>
          <w:rFonts w:ascii="Times New Roman" w:hAnsi="Times New Roman"/>
        </w:rPr>
        <w:t>s de soi » (</w:t>
      </w:r>
      <w:r w:rsidRPr="00C93DC3">
        <w:rPr>
          <w:rFonts w:ascii="Times New Roman" w:hAnsi="Times New Roman"/>
          <w:i/>
        </w:rPr>
        <w:t>para-</w:t>
      </w:r>
      <w:proofErr w:type="spellStart"/>
      <w:r w:rsidRPr="00C93DC3">
        <w:rPr>
          <w:rFonts w:ascii="Times New Roman" w:hAnsi="Times New Roman"/>
          <w:i/>
        </w:rPr>
        <w:t>clètos</w:t>
      </w:r>
      <w:proofErr w:type="spellEnd"/>
      <w:r>
        <w:rPr>
          <w:rFonts w:ascii="Times New Roman" w:hAnsi="Times New Roman"/>
        </w:rPr>
        <w:t>). S</w:t>
      </w:r>
      <w:r w:rsidR="00096EF4">
        <w:rPr>
          <w:rFonts w:ascii="Times New Roman" w:hAnsi="Times New Roman"/>
        </w:rPr>
        <w:t>eul Jean emploie ce terme à propos de l’Esprit Saint. Il évoque un défenseur</w:t>
      </w:r>
      <w:r w:rsidR="006F18AD">
        <w:rPr>
          <w:rFonts w:ascii="Times New Roman" w:hAnsi="Times New Roman"/>
        </w:rPr>
        <w:t>, un garant, appelé lors d’un procès, et dont le rôle était</w:t>
      </w:r>
      <w:r w:rsidR="00096EF4">
        <w:rPr>
          <w:rFonts w:ascii="Times New Roman" w:hAnsi="Times New Roman"/>
        </w:rPr>
        <w:t xml:space="preserve"> s</w:t>
      </w:r>
      <w:r w:rsidR="006F18AD">
        <w:rPr>
          <w:rFonts w:ascii="Times New Roman" w:hAnsi="Times New Roman"/>
        </w:rPr>
        <w:t>ouvent silencieux, parait-il. I</w:t>
      </w:r>
      <w:r w:rsidR="00096EF4">
        <w:rPr>
          <w:rFonts w:ascii="Times New Roman" w:hAnsi="Times New Roman"/>
        </w:rPr>
        <w:t>ci, Jésus annonce qu</w:t>
      </w:r>
      <w:r w:rsidR="00D92FAA">
        <w:rPr>
          <w:rFonts w:ascii="Times New Roman" w:hAnsi="Times New Roman"/>
        </w:rPr>
        <w:t>e c’est lui qui « enseignera »</w:t>
      </w:r>
      <w:r w:rsidR="005F7153">
        <w:rPr>
          <w:rFonts w:ascii="Times New Roman" w:hAnsi="Times New Roman"/>
        </w:rPr>
        <w:t xml:space="preserve"> (</w:t>
      </w:r>
      <w:proofErr w:type="spellStart"/>
      <w:r w:rsidR="005F7153" w:rsidRPr="00351BDE">
        <w:rPr>
          <w:rFonts w:ascii="Times New Roman" w:hAnsi="Times New Roman"/>
          <w:i/>
        </w:rPr>
        <w:t>didascô</w:t>
      </w:r>
      <w:proofErr w:type="spellEnd"/>
      <w:r w:rsidR="005F7153">
        <w:rPr>
          <w:rFonts w:ascii="Times New Roman" w:hAnsi="Times New Roman"/>
        </w:rPr>
        <w:t>)</w:t>
      </w:r>
      <w:r w:rsidR="00351BDE">
        <w:rPr>
          <w:rFonts w:ascii="Times New Roman" w:hAnsi="Times New Roman"/>
        </w:rPr>
        <w:t>, sous forme d’un rappel à la mémoire (</w:t>
      </w:r>
      <w:r w:rsidR="00351BDE" w:rsidRPr="00351BDE">
        <w:rPr>
          <w:rFonts w:ascii="Times New Roman" w:hAnsi="Times New Roman"/>
          <w:i/>
        </w:rPr>
        <w:t>hypo-</w:t>
      </w:r>
      <w:proofErr w:type="spellStart"/>
      <w:r w:rsidR="00351BDE">
        <w:rPr>
          <w:rFonts w:ascii="Times New Roman" w:hAnsi="Times New Roman"/>
          <w:i/>
        </w:rPr>
        <w:t>mimnèsc</w:t>
      </w:r>
      <w:r w:rsidR="00351BDE" w:rsidRPr="00351BDE">
        <w:rPr>
          <w:rFonts w:ascii="Times New Roman" w:hAnsi="Times New Roman"/>
          <w:i/>
        </w:rPr>
        <w:t>ô</w:t>
      </w:r>
      <w:proofErr w:type="spellEnd"/>
      <w:r w:rsidR="00351BDE">
        <w:rPr>
          <w:rFonts w:ascii="Times New Roman" w:hAnsi="Times New Roman"/>
        </w:rPr>
        <w:t>)</w:t>
      </w:r>
      <w:r w:rsidR="00D92FAA">
        <w:rPr>
          <w:rFonts w:ascii="Times New Roman" w:hAnsi="Times New Roman"/>
        </w:rPr>
        <w:t>…</w:t>
      </w:r>
      <w:r w:rsidR="00096EF4">
        <w:rPr>
          <w:rFonts w:ascii="Times New Roman" w:hAnsi="Times New Roman"/>
        </w:rPr>
        <w:t xml:space="preserve"> </w:t>
      </w:r>
    </w:p>
    <w:p w:rsidR="00C93DC3" w:rsidRDefault="00C93DC3" w:rsidP="002B5FE9">
      <w:pPr>
        <w:spacing w:after="0"/>
        <w:rPr>
          <w:rFonts w:ascii="Times New Roman" w:hAnsi="Times New Roman"/>
        </w:rPr>
      </w:pPr>
    </w:p>
    <w:p w:rsidR="00C93DC3" w:rsidRDefault="00C93DC3" w:rsidP="002B5F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paix était normalement souhaité</w:t>
      </w:r>
      <w:r w:rsidR="00E80F23">
        <w:rPr>
          <w:rFonts w:ascii="Times New Roman" w:hAnsi="Times New Roman"/>
        </w:rPr>
        <w:t>e au début d’une rencontre. Ici (27)</w:t>
      </w:r>
      <w:r>
        <w:rPr>
          <w:rFonts w:ascii="Times New Roman" w:hAnsi="Times New Roman"/>
        </w:rPr>
        <w:t xml:space="preserve"> Jésus la « laisse »</w:t>
      </w:r>
      <w:r w:rsidR="006776FD">
        <w:rPr>
          <w:rFonts w:ascii="Times New Roman" w:hAnsi="Times New Roman"/>
        </w:rPr>
        <w:t xml:space="preserve"> au moment de son départ ; il la « donne » aussi, en cette heure de</w:t>
      </w:r>
      <w:r>
        <w:rPr>
          <w:rFonts w:ascii="Times New Roman" w:hAnsi="Times New Roman"/>
        </w:rPr>
        <w:t xml:space="preserve"> passage à une vie nouvelle</w:t>
      </w:r>
      <w:r w:rsidR="006776FD">
        <w:rPr>
          <w:rFonts w:ascii="Times New Roman" w:hAnsi="Times New Roman"/>
        </w:rPr>
        <w:t xml:space="preserve"> (comme le dit </w:t>
      </w:r>
      <w:r w:rsidR="00C255DB">
        <w:rPr>
          <w:rFonts w:ascii="Times New Roman" w:hAnsi="Times New Roman"/>
        </w:rPr>
        <w:t>l’introduction à l’ensemble</w:t>
      </w:r>
      <w:r w:rsidR="006776FD">
        <w:rPr>
          <w:rFonts w:ascii="Times New Roman" w:hAnsi="Times New Roman"/>
        </w:rPr>
        <w:t xml:space="preserve"> du discours d’adieu : </w:t>
      </w:r>
      <w:proofErr w:type="spellStart"/>
      <w:r w:rsidR="006776FD">
        <w:rPr>
          <w:rFonts w:ascii="Times New Roman" w:hAnsi="Times New Roman"/>
        </w:rPr>
        <w:t>Jn</w:t>
      </w:r>
      <w:proofErr w:type="spellEnd"/>
      <w:r w:rsidR="006776FD">
        <w:rPr>
          <w:rFonts w:ascii="Times New Roman" w:hAnsi="Times New Roman"/>
        </w:rPr>
        <w:t xml:space="preserve"> 13,1).</w:t>
      </w:r>
      <w:r>
        <w:rPr>
          <w:rFonts w:ascii="Times New Roman" w:hAnsi="Times New Roman"/>
        </w:rPr>
        <w:t xml:space="preserve"> </w:t>
      </w:r>
      <w:r w:rsidR="006776FD">
        <w:rPr>
          <w:rFonts w:ascii="Times New Roman" w:hAnsi="Times New Roman"/>
        </w:rPr>
        <w:t>Ce sera le premier souhait du Ressuscité aux disciples (</w:t>
      </w:r>
      <w:proofErr w:type="spellStart"/>
      <w:r w:rsidR="006776FD">
        <w:rPr>
          <w:rFonts w:ascii="Times New Roman" w:hAnsi="Times New Roman"/>
        </w:rPr>
        <w:t>Jn</w:t>
      </w:r>
      <w:proofErr w:type="spellEnd"/>
      <w:r w:rsidR="006776FD">
        <w:rPr>
          <w:rFonts w:ascii="Times New Roman" w:hAnsi="Times New Roman"/>
        </w:rPr>
        <w:t xml:space="preserve"> 20,19).</w:t>
      </w:r>
    </w:p>
    <w:p w:rsidR="006776FD" w:rsidRDefault="006776FD" w:rsidP="002B5F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Cette paix est présentée en opposition à la fois au trouble, </w:t>
      </w:r>
      <w:r w:rsidR="00322ACC">
        <w:rPr>
          <w:rFonts w:ascii="Times New Roman" w:hAnsi="Times New Roman"/>
        </w:rPr>
        <w:t xml:space="preserve">à l’émoi, </w:t>
      </w:r>
      <w:r>
        <w:rPr>
          <w:rFonts w:ascii="Times New Roman" w:hAnsi="Times New Roman"/>
        </w:rPr>
        <w:t>à l’agitation (</w:t>
      </w:r>
      <w:proofErr w:type="spellStart"/>
      <w:r w:rsidRPr="00E44941">
        <w:rPr>
          <w:rFonts w:ascii="Times New Roman" w:hAnsi="Times New Roman"/>
          <w:i/>
        </w:rPr>
        <w:t>tarassô</w:t>
      </w:r>
      <w:proofErr w:type="spellEnd"/>
      <w:r w:rsidR="00E80F23">
        <w:rPr>
          <w:rFonts w:ascii="Times New Roman" w:hAnsi="Times New Roman"/>
        </w:rPr>
        <w:t>, comme en 14,1)</w:t>
      </w:r>
      <w:r>
        <w:rPr>
          <w:rFonts w:ascii="Times New Roman" w:hAnsi="Times New Roman"/>
        </w:rPr>
        <w:t xml:space="preserve"> et à la </w:t>
      </w:r>
      <w:r w:rsidR="00B60167">
        <w:rPr>
          <w:rFonts w:ascii="Times New Roman" w:hAnsi="Times New Roman"/>
        </w:rPr>
        <w:t>p</w:t>
      </w:r>
      <w:r w:rsidR="00E44941">
        <w:rPr>
          <w:rFonts w:ascii="Times New Roman" w:hAnsi="Times New Roman"/>
        </w:rPr>
        <w:t>eur, au manque de courage (</w:t>
      </w:r>
      <w:proofErr w:type="spellStart"/>
      <w:r w:rsidR="00E44941" w:rsidRPr="00E44941">
        <w:rPr>
          <w:rFonts w:ascii="Times New Roman" w:hAnsi="Times New Roman"/>
          <w:i/>
        </w:rPr>
        <w:t>deiliaô</w:t>
      </w:r>
      <w:proofErr w:type="spellEnd"/>
      <w:r w:rsidR="00B60167">
        <w:rPr>
          <w:rFonts w:ascii="Times New Roman" w:hAnsi="Times New Roman"/>
        </w:rPr>
        <w:t xml:space="preserve"> : </w:t>
      </w:r>
      <w:proofErr w:type="spellStart"/>
      <w:r w:rsidR="00B60167" w:rsidRPr="00B60167">
        <w:rPr>
          <w:rFonts w:ascii="Times New Roman" w:hAnsi="Times New Roman"/>
          <w:i/>
        </w:rPr>
        <w:t>deilia</w:t>
      </w:r>
      <w:proofErr w:type="spellEnd"/>
      <w:r w:rsidR="00B60167">
        <w:rPr>
          <w:rFonts w:ascii="Times New Roman" w:hAnsi="Times New Roman"/>
        </w:rPr>
        <w:t xml:space="preserve"> est associé au manque de foi chez Mt et Mc)</w:t>
      </w:r>
      <w:r w:rsidR="00E44941">
        <w:rPr>
          <w:rFonts w:ascii="Times New Roman" w:hAnsi="Times New Roman"/>
        </w:rPr>
        <w:t>.</w:t>
      </w:r>
    </w:p>
    <w:p w:rsidR="00E44941" w:rsidRDefault="00E44941" w:rsidP="002B5FE9">
      <w:pPr>
        <w:spacing w:after="0"/>
        <w:rPr>
          <w:rFonts w:ascii="Times New Roman" w:hAnsi="Times New Roman"/>
        </w:rPr>
      </w:pPr>
    </w:p>
    <w:p w:rsidR="00E44941" w:rsidRDefault="00B60167" w:rsidP="002B5F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E44941">
        <w:rPr>
          <w:rFonts w:ascii="Times New Roman" w:hAnsi="Times New Roman"/>
        </w:rPr>
        <w:t xml:space="preserve">e </w:t>
      </w:r>
      <w:r w:rsidR="0049119C">
        <w:rPr>
          <w:rFonts w:ascii="Times New Roman" w:hAnsi="Times New Roman"/>
        </w:rPr>
        <w:t xml:space="preserve">couple </w:t>
      </w:r>
      <w:r w:rsidR="00E44941">
        <w:rPr>
          <w:rFonts w:ascii="Times New Roman" w:hAnsi="Times New Roman"/>
        </w:rPr>
        <w:t>« laisser et donner »</w:t>
      </w:r>
      <w:r w:rsidR="0049119C">
        <w:rPr>
          <w:rFonts w:ascii="Times New Roman" w:hAnsi="Times New Roman"/>
        </w:rPr>
        <w:t xml:space="preserve"> la paix </w:t>
      </w:r>
      <w:r>
        <w:rPr>
          <w:rFonts w:ascii="Times New Roman" w:hAnsi="Times New Roman"/>
        </w:rPr>
        <w:t xml:space="preserve">peut se rapprocher </w:t>
      </w:r>
      <w:r w:rsidR="0049119C">
        <w:rPr>
          <w:rFonts w:ascii="Times New Roman" w:hAnsi="Times New Roman"/>
        </w:rPr>
        <w:t xml:space="preserve">de l’annonce couplée aussi : « Je m’en vais et je viens » (28). D’autant plus que ce sera ce même verbe « venir » que l’on retrouve en </w:t>
      </w:r>
      <w:proofErr w:type="spellStart"/>
      <w:r w:rsidR="0049119C">
        <w:rPr>
          <w:rFonts w:ascii="Times New Roman" w:hAnsi="Times New Roman"/>
        </w:rPr>
        <w:t>Jn</w:t>
      </w:r>
      <w:proofErr w:type="spellEnd"/>
      <w:r w:rsidR="0049119C">
        <w:rPr>
          <w:rFonts w:ascii="Times New Roman" w:hAnsi="Times New Roman"/>
        </w:rPr>
        <w:t xml:space="preserve"> 20,19 et 26, quand Jésus </w:t>
      </w:r>
      <w:r>
        <w:rPr>
          <w:rFonts w:ascii="Times New Roman" w:hAnsi="Times New Roman"/>
        </w:rPr>
        <w:t>vient et se tient parmi l</w:t>
      </w:r>
      <w:r w:rsidR="0049119C">
        <w:rPr>
          <w:rFonts w:ascii="Times New Roman" w:hAnsi="Times New Roman"/>
        </w:rPr>
        <w:t>es disciples</w:t>
      </w:r>
      <w:r>
        <w:rPr>
          <w:rFonts w:ascii="Times New Roman" w:hAnsi="Times New Roman"/>
        </w:rPr>
        <w:t>, commençant</w:t>
      </w:r>
      <w:r w:rsidR="00C255DB">
        <w:rPr>
          <w:rFonts w:ascii="Times New Roman" w:hAnsi="Times New Roman"/>
        </w:rPr>
        <w:t xml:space="preserve"> par les saluer d’un souhait de paix</w:t>
      </w:r>
      <w:r w:rsidR="0049119C">
        <w:rPr>
          <w:rFonts w:ascii="Times New Roman" w:hAnsi="Times New Roman"/>
        </w:rPr>
        <w:t>…</w:t>
      </w:r>
    </w:p>
    <w:p w:rsidR="005A7665" w:rsidRDefault="005A7665" w:rsidP="002B5FE9">
      <w:pPr>
        <w:spacing w:after="0"/>
        <w:rPr>
          <w:rFonts w:ascii="Times New Roman" w:hAnsi="Times New Roman"/>
        </w:rPr>
      </w:pPr>
    </w:p>
    <w:p w:rsidR="005A7665" w:rsidRDefault="005A7665" w:rsidP="002B5F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Quant au thème de la « joie », il traverse tout l’évangile de Jean, depuis l’annonce par « l’ami de l’époux », Jean-Baptiste (3,29) jusqu’à la rencontre du Ressuscité (20,20), en passant notamment par huit mentions dans le discours d’adieux (16,22-24, par exemple)…</w:t>
      </w:r>
    </w:p>
    <w:p w:rsidR="00C255DB" w:rsidRDefault="00C255DB" w:rsidP="002B5FE9">
      <w:pPr>
        <w:spacing w:after="0"/>
        <w:rPr>
          <w:rFonts w:ascii="Times New Roman" w:hAnsi="Times New Roman"/>
        </w:rPr>
      </w:pPr>
    </w:p>
    <w:p w:rsidR="00C255DB" w:rsidRDefault="00C255DB" w:rsidP="002B5F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préoccupation de </w:t>
      </w:r>
      <w:r w:rsidR="005F7153">
        <w:rPr>
          <w:rFonts w:ascii="Times New Roman" w:hAnsi="Times New Roman"/>
        </w:rPr>
        <w:t xml:space="preserve">Jésus pour </w:t>
      </w:r>
      <w:r>
        <w:rPr>
          <w:rFonts w:ascii="Times New Roman" w:hAnsi="Times New Roman"/>
        </w:rPr>
        <w:t xml:space="preserve">la foi des disciples (29) </w:t>
      </w:r>
      <w:r w:rsidR="005F7153">
        <w:rPr>
          <w:rFonts w:ascii="Times New Roman" w:hAnsi="Times New Roman"/>
        </w:rPr>
        <w:t>a son écho littéral dans le but de l’évangéliste exprimé dans la première finale (20,31) : ‘afin que vous croyiez’ (</w:t>
      </w:r>
      <w:proofErr w:type="spellStart"/>
      <w:r w:rsidR="005F7153" w:rsidRPr="005F7153">
        <w:rPr>
          <w:rFonts w:ascii="Times New Roman" w:hAnsi="Times New Roman"/>
          <w:i/>
        </w:rPr>
        <w:t>ina</w:t>
      </w:r>
      <w:proofErr w:type="spellEnd"/>
      <w:r w:rsidR="005F7153" w:rsidRPr="005F7153">
        <w:rPr>
          <w:rFonts w:ascii="Times New Roman" w:hAnsi="Times New Roman"/>
          <w:i/>
        </w:rPr>
        <w:t xml:space="preserve"> </w:t>
      </w:r>
      <w:proofErr w:type="spellStart"/>
      <w:r w:rsidR="005F7153" w:rsidRPr="005F7153">
        <w:rPr>
          <w:rFonts w:ascii="Times New Roman" w:hAnsi="Times New Roman"/>
          <w:i/>
        </w:rPr>
        <w:t>pisteusèté</w:t>
      </w:r>
      <w:proofErr w:type="spellEnd"/>
      <w:r w:rsidR="005F7153">
        <w:rPr>
          <w:rFonts w:ascii="Times New Roman" w:hAnsi="Times New Roman"/>
        </w:rPr>
        <w:t>).</w:t>
      </w:r>
    </w:p>
    <w:p w:rsidR="0049119C" w:rsidRDefault="0049119C" w:rsidP="002B5FE9">
      <w:pPr>
        <w:spacing w:after="0"/>
        <w:rPr>
          <w:rFonts w:ascii="Times New Roman" w:hAnsi="Times New Roman"/>
        </w:rPr>
      </w:pPr>
    </w:p>
    <w:p w:rsidR="0049119C" w:rsidRPr="0049119C" w:rsidRDefault="00D92FAA" w:rsidP="0049119C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Christian, le </w:t>
      </w:r>
      <w:r w:rsidR="006F18AD">
        <w:rPr>
          <w:rFonts w:ascii="Times New Roman" w:hAnsi="Times New Roman"/>
          <w:i/>
        </w:rPr>
        <w:t>21/05/2019</w:t>
      </w:r>
    </w:p>
    <w:sectPr w:rsidR="0049119C" w:rsidRPr="0049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E9"/>
    <w:rsid w:val="00096EF4"/>
    <w:rsid w:val="001406DB"/>
    <w:rsid w:val="001529D1"/>
    <w:rsid w:val="001A7625"/>
    <w:rsid w:val="002B5FE9"/>
    <w:rsid w:val="00322ACC"/>
    <w:rsid w:val="00351BDE"/>
    <w:rsid w:val="003C69F4"/>
    <w:rsid w:val="004061DB"/>
    <w:rsid w:val="004364C5"/>
    <w:rsid w:val="00455063"/>
    <w:rsid w:val="00457875"/>
    <w:rsid w:val="0049119C"/>
    <w:rsid w:val="005A7665"/>
    <w:rsid w:val="005F7153"/>
    <w:rsid w:val="00673718"/>
    <w:rsid w:val="006776FD"/>
    <w:rsid w:val="006F18AD"/>
    <w:rsid w:val="007745B7"/>
    <w:rsid w:val="0081269F"/>
    <w:rsid w:val="008D73CF"/>
    <w:rsid w:val="00947253"/>
    <w:rsid w:val="00B60167"/>
    <w:rsid w:val="00C255DB"/>
    <w:rsid w:val="00C93DC3"/>
    <w:rsid w:val="00C94C23"/>
    <w:rsid w:val="00D92FAA"/>
    <w:rsid w:val="00E44941"/>
    <w:rsid w:val="00E8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2019-05-21T12:40:00Z</dcterms:created>
  <dcterms:modified xsi:type="dcterms:W3CDTF">2019-05-21T12:40:00Z</dcterms:modified>
</cp:coreProperties>
</file>