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EF2" w:rsidRPr="00201A56" w:rsidRDefault="003D7EF2" w:rsidP="00201A56">
      <w:pPr>
        <w:pStyle w:val="Default"/>
        <w:jc w:val="center"/>
        <w:rPr>
          <w:i/>
          <w:sz w:val="48"/>
          <w:szCs w:val="48"/>
        </w:rPr>
      </w:pPr>
      <w:bookmarkStart w:id="0" w:name="_GoBack"/>
      <w:bookmarkEnd w:id="0"/>
      <w:r w:rsidRPr="00201A56">
        <w:rPr>
          <w:b/>
          <w:bCs/>
          <w:i/>
          <w:sz w:val="48"/>
          <w:szCs w:val="48"/>
        </w:rPr>
        <w:t>Tu es mon Fils bien-aimé</w:t>
      </w:r>
    </w:p>
    <w:p w:rsidR="0058390E" w:rsidRDefault="0058390E" w:rsidP="003D7EF2">
      <w:pPr>
        <w:pStyle w:val="Default"/>
        <w:rPr>
          <w:b/>
          <w:bCs/>
          <w:sz w:val="36"/>
          <w:szCs w:val="36"/>
        </w:rPr>
      </w:pPr>
    </w:p>
    <w:p w:rsidR="00F94526" w:rsidRPr="00037F85" w:rsidRDefault="00F94526" w:rsidP="00F94526">
      <w:pPr>
        <w:pStyle w:val="Default"/>
        <w:rPr>
          <w:sz w:val="36"/>
          <w:szCs w:val="36"/>
        </w:rPr>
      </w:pPr>
      <w:r w:rsidRPr="00037F85">
        <w:rPr>
          <w:b/>
          <w:bCs/>
          <w:iCs/>
          <w:sz w:val="36"/>
          <w:szCs w:val="36"/>
        </w:rPr>
        <w:t xml:space="preserve">Module " La vigne de Dieu " </w:t>
      </w:r>
    </w:p>
    <w:p w:rsidR="00F94526" w:rsidRPr="00037F85" w:rsidRDefault="00F94526" w:rsidP="00F94526">
      <w:pPr>
        <w:pStyle w:val="Default"/>
        <w:rPr>
          <w:sz w:val="22"/>
          <w:szCs w:val="22"/>
        </w:rPr>
      </w:pPr>
      <w:r w:rsidRPr="00037F85">
        <w:rPr>
          <w:b/>
          <w:bCs/>
          <w:iCs/>
          <w:sz w:val="22"/>
          <w:szCs w:val="22"/>
        </w:rPr>
        <w:t xml:space="preserve">Visée du module </w:t>
      </w:r>
    </w:p>
    <w:p w:rsidR="00F94526" w:rsidRPr="00037F85" w:rsidRDefault="00F94526" w:rsidP="00F94526">
      <w:pPr>
        <w:pStyle w:val="Default"/>
        <w:rPr>
          <w:sz w:val="22"/>
          <w:szCs w:val="22"/>
        </w:rPr>
      </w:pPr>
      <w:r w:rsidRPr="00037F85">
        <w:rPr>
          <w:noProof/>
          <w:lang w:eastAsia="fr-BE"/>
        </w:rPr>
        <w:drawing>
          <wp:anchor distT="0" distB="0" distL="114300" distR="114300" simplePos="0" relativeHeight="251685888" behindDoc="0" locked="0" layoutInCell="1" allowOverlap="1" wp14:anchorId="5F220CA9" wp14:editId="384C9A8B">
            <wp:simplePos x="0" y="0"/>
            <wp:positionH relativeFrom="margin">
              <wp:posOffset>4881245</wp:posOffset>
            </wp:positionH>
            <wp:positionV relativeFrom="margin">
              <wp:posOffset>1375410</wp:posOffset>
            </wp:positionV>
            <wp:extent cx="2185035" cy="1979930"/>
            <wp:effectExtent l="0" t="0" r="5715" b="127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503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F85">
        <w:rPr>
          <w:iCs/>
          <w:sz w:val="22"/>
          <w:szCs w:val="22"/>
        </w:rPr>
        <w:t xml:space="preserve">La vigne, symbole du travail de l’homme et de fécondité est l’image privilégiée pour comprendre la relation de Dieu à son peuple. Reliés et nourris ensemble sur le même cep, nous sommes les sarments traversés par l’amour du Christ pour porter du fruit. </w:t>
      </w:r>
    </w:p>
    <w:p w:rsidR="00F94526" w:rsidRPr="00037F85" w:rsidRDefault="00F94526" w:rsidP="00F94526">
      <w:pPr>
        <w:pStyle w:val="Default"/>
        <w:rPr>
          <w:sz w:val="22"/>
          <w:szCs w:val="22"/>
        </w:rPr>
      </w:pPr>
      <w:r w:rsidRPr="00037F85">
        <w:rPr>
          <w:b/>
          <w:bCs/>
          <w:iCs/>
          <w:sz w:val="22"/>
          <w:szCs w:val="22"/>
        </w:rPr>
        <w:t xml:space="preserve">Étapes du module </w:t>
      </w:r>
    </w:p>
    <w:p w:rsidR="00F94526" w:rsidRPr="00037F85" w:rsidRDefault="00F94526" w:rsidP="00F94526">
      <w:pPr>
        <w:pStyle w:val="Default"/>
        <w:rPr>
          <w:sz w:val="22"/>
          <w:szCs w:val="22"/>
        </w:rPr>
      </w:pPr>
      <w:r w:rsidRPr="00037F85">
        <w:rPr>
          <w:iCs/>
          <w:sz w:val="22"/>
          <w:szCs w:val="22"/>
        </w:rPr>
        <w:t xml:space="preserve">1. Mon Père est le vigneron – La vigne du Père </w:t>
      </w:r>
    </w:p>
    <w:p w:rsidR="00F94526" w:rsidRPr="00037F85" w:rsidRDefault="00F94526" w:rsidP="00F94526">
      <w:pPr>
        <w:pStyle w:val="Default"/>
        <w:rPr>
          <w:sz w:val="22"/>
          <w:szCs w:val="22"/>
        </w:rPr>
      </w:pPr>
      <w:r w:rsidRPr="00037F85">
        <w:rPr>
          <w:iCs/>
          <w:sz w:val="22"/>
          <w:szCs w:val="22"/>
        </w:rPr>
        <w:t xml:space="preserve">2. Restez attachés ! – Unis au même cep </w:t>
      </w:r>
    </w:p>
    <w:p w:rsidR="00F94526" w:rsidRPr="00037F85" w:rsidRDefault="00F94526" w:rsidP="00F94526">
      <w:pPr>
        <w:pStyle w:val="Default"/>
        <w:rPr>
          <w:sz w:val="22"/>
          <w:szCs w:val="22"/>
        </w:rPr>
      </w:pPr>
      <w:r w:rsidRPr="00037F85">
        <w:rPr>
          <w:iCs/>
          <w:sz w:val="22"/>
          <w:szCs w:val="22"/>
        </w:rPr>
        <w:t xml:space="preserve">3. Fruits de joie ! – Y a d’la joie ! </w:t>
      </w:r>
    </w:p>
    <w:p w:rsidR="00F94526" w:rsidRPr="00037F85" w:rsidRDefault="00F94526" w:rsidP="00F94526">
      <w:pPr>
        <w:pStyle w:val="Default"/>
        <w:rPr>
          <w:sz w:val="22"/>
          <w:szCs w:val="22"/>
        </w:rPr>
      </w:pPr>
      <w:r w:rsidRPr="00037F85">
        <w:rPr>
          <w:b/>
          <w:bCs/>
          <w:iCs/>
          <w:sz w:val="22"/>
          <w:szCs w:val="22"/>
        </w:rPr>
        <w:t xml:space="preserve">Contenus pédagogiques complémentaires </w:t>
      </w:r>
    </w:p>
    <w:p w:rsidR="00F94526" w:rsidRPr="00037F85" w:rsidRDefault="00F94526" w:rsidP="00F94526">
      <w:pPr>
        <w:pStyle w:val="Default"/>
        <w:rPr>
          <w:sz w:val="22"/>
          <w:szCs w:val="22"/>
        </w:rPr>
      </w:pPr>
      <w:r w:rsidRPr="00037F85">
        <w:rPr>
          <w:iCs/>
          <w:sz w:val="22"/>
          <w:szCs w:val="22"/>
        </w:rPr>
        <w:t xml:space="preserve">Dvd : découverte du travail d’un vigneron </w:t>
      </w:r>
    </w:p>
    <w:p w:rsidR="00F94526" w:rsidRPr="00037F85" w:rsidRDefault="00F94526" w:rsidP="00F94526">
      <w:pPr>
        <w:pStyle w:val="Default"/>
        <w:rPr>
          <w:sz w:val="22"/>
          <w:szCs w:val="22"/>
        </w:rPr>
      </w:pPr>
      <w:r w:rsidRPr="00037F85">
        <w:rPr>
          <w:iCs/>
          <w:sz w:val="22"/>
          <w:szCs w:val="22"/>
        </w:rPr>
        <w:t xml:space="preserve">Bricolage : un puzzle de la vigne </w:t>
      </w:r>
    </w:p>
    <w:p w:rsidR="00F94526" w:rsidRPr="00037F85" w:rsidRDefault="00F94526" w:rsidP="00F94526">
      <w:pPr>
        <w:pStyle w:val="Default"/>
        <w:rPr>
          <w:sz w:val="22"/>
          <w:szCs w:val="22"/>
        </w:rPr>
      </w:pPr>
      <w:r w:rsidRPr="00037F85">
        <w:rPr>
          <w:b/>
          <w:bCs/>
          <w:iCs/>
          <w:sz w:val="22"/>
          <w:szCs w:val="22"/>
        </w:rPr>
        <w:t xml:space="preserve">Passages bibliques présents dans le module </w:t>
      </w:r>
    </w:p>
    <w:p w:rsidR="00F94526" w:rsidRPr="00037F85" w:rsidRDefault="00F94526" w:rsidP="00F94526">
      <w:pPr>
        <w:pStyle w:val="Default"/>
        <w:rPr>
          <w:sz w:val="22"/>
          <w:szCs w:val="22"/>
        </w:rPr>
      </w:pPr>
      <w:r w:rsidRPr="00037F85">
        <w:rPr>
          <w:iCs/>
          <w:sz w:val="22"/>
          <w:szCs w:val="22"/>
        </w:rPr>
        <w:t xml:space="preserve">Jean 15,1-3 : Je suis la vraie vigne </w:t>
      </w:r>
    </w:p>
    <w:p w:rsidR="00F94526" w:rsidRPr="00037F85" w:rsidRDefault="00F94526" w:rsidP="00F94526">
      <w:pPr>
        <w:pStyle w:val="Default"/>
        <w:rPr>
          <w:sz w:val="22"/>
          <w:szCs w:val="22"/>
        </w:rPr>
      </w:pPr>
      <w:r w:rsidRPr="00037F85">
        <w:rPr>
          <w:iCs/>
          <w:sz w:val="22"/>
          <w:szCs w:val="22"/>
        </w:rPr>
        <w:t xml:space="preserve">Jean 15,4-7 : Je suis le cep, vous les sarments </w:t>
      </w:r>
    </w:p>
    <w:p w:rsidR="00F94526" w:rsidRDefault="00F94526" w:rsidP="00F94526">
      <w:pPr>
        <w:spacing w:after="0"/>
        <w:rPr>
          <w:rFonts w:ascii="Trebuchet MS" w:hAnsi="Trebuchet MS"/>
          <w:iCs/>
        </w:rPr>
      </w:pPr>
      <w:r w:rsidRPr="00037F85">
        <w:rPr>
          <w:rFonts w:ascii="Trebuchet MS" w:hAnsi="Trebuchet MS"/>
          <w:iCs/>
        </w:rPr>
        <w:t>Jean 15,8-13 : Donner du fruit</w:t>
      </w:r>
    </w:p>
    <w:p w:rsidR="00F94526" w:rsidRDefault="00F94526" w:rsidP="00F94526">
      <w:pPr>
        <w:spacing w:after="0"/>
        <w:rPr>
          <w:rFonts w:ascii="Trebuchet MS" w:hAnsi="Trebuchet MS"/>
          <w:iCs/>
        </w:rPr>
      </w:pPr>
    </w:p>
    <w:p w:rsidR="00F94526" w:rsidRPr="00F94526" w:rsidRDefault="00F94526" w:rsidP="00F94526">
      <w:pPr>
        <w:spacing w:after="0"/>
        <w:rPr>
          <w:rFonts w:ascii="Trebuchet MS" w:hAnsi="Trebuchet MS"/>
          <w:iCs/>
        </w:rPr>
      </w:pPr>
    </w:p>
    <w:p w:rsidR="003D7EF2" w:rsidRDefault="003D7EF2" w:rsidP="003D7EF2">
      <w:pPr>
        <w:pStyle w:val="Default"/>
        <w:rPr>
          <w:sz w:val="36"/>
          <w:szCs w:val="36"/>
        </w:rPr>
      </w:pPr>
      <w:r>
        <w:rPr>
          <w:b/>
          <w:bCs/>
          <w:sz w:val="36"/>
          <w:szCs w:val="36"/>
        </w:rPr>
        <w:t xml:space="preserve">Module " Messagers de PAIX " </w:t>
      </w:r>
    </w:p>
    <w:p w:rsidR="003D7EF2" w:rsidRDefault="003D7EF2" w:rsidP="003D7EF2">
      <w:pPr>
        <w:pStyle w:val="Default"/>
        <w:rPr>
          <w:sz w:val="22"/>
          <w:szCs w:val="22"/>
        </w:rPr>
      </w:pPr>
      <w:r>
        <w:rPr>
          <w:b/>
          <w:bCs/>
          <w:sz w:val="22"/>
          <w:szCs w:val="22"/>
        </w:rPr>
        <w:t xml:space="preserve">Visée du module </w:t>
      </w:r>
    </w:p>
    <w:p w:rsidR="003D7EF2" w:rsidRDefault="00A06F96" w:rsidP="003D7EF2">
      <w:pPr>
        <w:pStyle w:val="Default"/>
        <w:rPr>
          <w:sz w:val="22"/>
          <w:szCs w:val="22"/>
        </w:rPr>
      </w:pPr>
      <w:r>
        <w:rPr>
          <w:noProof/>
          <w:lang w:eastAsia="fr-BE"/>
        </w:rPr>
        <w:drawing>
          <wp:anchor distT="0" distB="0" distL="114300" distR="114300" simplePos="0" relativeHeight="251659264" behindDoc="0" locked="0" layoutInCell="1" allowOverlap="1" wp14:anchorId="5048E27F" wp14:editId="172605F2">
            <wp:simplePos x="0" y="0"/>
            <wp:positionH relativeFrom="margin">
              <wp:posOffset>4868545</wp:posOffset>
            </wp:positionH>
            <wp:positionV relativeFrom="margin">
              <wp:posOffset>4491990</wp:posOffset>
            </wp:positionV>
            <wp:extent cx="2185035" cy="1979930"/>
            <wp:effectExtent l="0" t="0" r="5715" b="127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503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EF2">
        <w:rPr>
          <w:sz w:val="22"/>
          <w:szCs w:val="22"/>
        </w:rPr>
        <w:t xml:space="preserve">Écoutons la Bonne Nouvelle : Jésus est la Paix, il est le Sauveur ! Comme des messagers, recevons cette Paix et transmettons-la autour de nous. Noël nous appelle à prêter </w:t>
      </w:r>
      <w:r w:rsidR="00201A56">
        <w:rPr>
          <w:sz w:val="22"/>
          <w:szCs w:val="22"/>
        </w:rPr>
        <w:t>l</w:t>
      </w:r>
      <w:r w:rsidR="003D7EF2">
        <w:rPr>
          <w:sz w:val="22"/>
          <w:szCs w:val="22"/>
        </w:rPr>
        <w:t xml:space="preserve">’oreille, à être en « capacité de pauvreté » pour accueillir Dieu qui vient à notre </w:t>
      </w:r>
      <w:r w:rsidR="00201A56">
        <w:rPr>
          <w:sz w:val="22"/>
          <w:szCs w:val="22"/>
        </w:rPr>
        <w:t>r</w:t>
      </w:r>
      <w:r w:rsidR="003D7EF2">
        <w:rPr>
          <w:sz w:val="22"/>
          <w:szCs w:val="22"/>
        </w:rPr>
        <w:t xml:space="preserve">encontre. </w:t>
      </w:r>
    </w:p>
    <w:p w:rsidR="003D7EF2" w:rsidRDefault="003D7EF2" w:rsidP="003D7EF2">
      <w:pPr>
        <w:pStyle w:val="Default"/>
        <w:rPr>
          <w:sz w:val="22"/>
          <w:szCs w:val="22"/>
        </w:rPr>
      </w:pPr>
      <w:r>
        <w:rPr>
          <w:b/>
          <w:bCs/>
          <w:sz w:val="22"/>
          <w:szCs w:val="22"/>
        </w:rPr>
        <w:t xml:space="preserve">Étapes du module </w:t>
      </w:r>
    </w:p>
    <w:p w:rsidR="003D7EF2" w:rsidRDefault="003D7EF2" w:rsidP="003D7EF2">
      <w:pPr>
        <w:pStyle w:val="Default"/>
        <w:rPr>
          <w:sz w:val="22"/>
          <w:szCs w:val="22"/>
        </w:rPr>
      </w:pPr>
      <w:r>
        <w:rPr>
          <w:sz w:val="22"/>
          <w:szCs w:val="22"/>
        </w:rPr>
        <w:t xml:space="preserve">1. Une bonne nouvelle – La richesse de la pauvreté </w:t>
      </w:r>
    </w:p>
    <w:p w:rsidR="003D7EF2" w:rsidRDefault="003D7EF2" w:rsidP="003D7EF2">
      <w:pPr>
        <w:pStyle w:val="Default"/>
        <w:rPr>
          <w:sz w:val="22"/>
          <w:szCs w:val="22"/>
        </w:rPr>
      </w:pPr>
      <w:r>
        <w:rPr>
          <w:sz w:val="22"/>
          <w:szCs w:val="22"/>
        </w:rPr>
        <w:t xml:space="preserve">2. Se mettre en route – Jeu « Qui veut gagner des colombes ? » </w:t>
      </w:r>
    </w:p>
    <w:p w:rsidR="003D7EF2" w:rsidRDefault="003D7EF2" w:rsidP="003D7EF2">
      <w:pPr>
        <w:pStyle w:val="Default"/>
        <w:rPr>
          <w:sz w:val="22"/>
          <w:szCs w:val="22"/>
        </w:rPr>
      </w:pPr>
      <w:r>
        <w:rPr>
          <w:sz w:val="22"/>
          <w:szCs w:val="22"/>
        </w:rPr>
        <w:t xml:space="preserve">3. Un petit enfant – Mission cadeau </w:t>
      </w:r>
    </w:p>
    <w:p w:rsidR="003D7EF2" w:rsidRDefault="003D7EF2" w:rsidP="003D7EF2">
      <w:pPr>
        <w:pStyle w:val="Default"/>
        <w:rPr>
          <w:sz w:val="22"/>
          <w:szCs w:val="22"/>
        </w:rPr>
      </w:pPr>
      <w:r>
        <w:rPr>
          <w:b/>
          <w:bCs/>
          <w:sz w:val="22"/>
          <w:szCs w:val="22"/>
        </w:rPr>
        <w:t xml:space="preserve">Contenus pédagogiques complémentaires </w:t>
      </w:r>
    </w:p>
    <w:p w:rsidR="003D7EF2" w:rsidRDefault="003D7EF2" w:rsidP="003D7EF2">
      <w:pPr>
        <w:pStyle w:val="Default"/>
        <w:rPr>
          <w:sz w:val="22"/>
          <w:szCs w:val="22"/>
        </w:rPr>
      </w:pPr>
      <w:r>
        <w:rPr>
          <w:sz w:val="22"/>
          <w:szCs w:val="22"/>
        </w:rPr>
        <w:t xml:space="preserve">Dvd : Noël donne envie d’être artisans de paix </w:t>
      </w:r>
    </w:p>
    <w:p w:rsidR="003D7EF2" w:rsidRDefault="003D7EF2" w:rsidP="003D7EF2">
      <w:pPr>
        <w:pStyle w:val="Default"/>
        <w:rPr>
          <w:sz w:val="22"/>
          <w:szCs w:val="22"/>
        </w:rPr>
      </w:pPr>
      <w:r>
        <w:rPr>
          <w:sz w:val="22"/>
          <w:szCs w:val="22"/>
        </w:rPr>
        <w:t xml:space="preserve">Bricolage : une carte crèche </w:t>
      </w:r>
    </w:p>
    <w:p w:rsidR="003D7EF2" w:rsidRDefault="003D7EF2" w:rsidP="003D7EF2">
      <w:pPr>
        <w:pStyle w:val="Default"/>
        <w:rPr>
          <w:sz w:val="22"/>
          <w:szCs w:val="22"/>
        </w:rPr>
      </w:pPr>
      <w:r>
        <w:rPr>
          <w:b/>
          <w:bCs/>
          <w:sz w:val="22"/>
          <w:szCs w:val="22"/>
        </w:rPr>
        <w:t xml:space="preserve">Passages bibliques présents dans le module </w:t>
      </w:r>
    </w:p>
    <w:p w:rsidR="003D7EF2" w:rsidRDefault="003D7EF2" w:rsidP="003D7EF2">
      <w:pPr>
        <w:pStyle w:val="Default"/>
        <w:rPr>
          <w:sz w:val="22"/>
          <w:szCs w:val="22"/>
        </w:rPr>
      </w:pPr>
      <w:r>
        <w:rPr>
          <w:sz w:val="22"/>
          <w:szCs w:val="22"/>
        </w:rPr>
        <w:t xml:space="preserve">Luc 2,8-20 : Un sauveur est annoncé ! </w:t>
      </w:r>
    </w:p>
    <w:p w:rsidR="003D7EF2" w:rsidRDefault="003D7EF2" w:rsidP="003D7EF2">
      <w:pPr>
        <w:pStyle w:val="Default"/>
        <w:rPr>
          <w:sz w:val="22"/>
          <w:szCs w:val="22"/>
        </w:rPr>
      </w:pPr>
      <w:r>
        <w:rPr>
          <w:sz w:val="22"/>
          <w:szCs w:val="22"/>
        </w:rPr>
        <w:t xml:space="preserve">Luc 2,12-16 : Le reconnaître ! </w:t>
      </w:r>
    </w:p>
    <w:p w:rsidR="00D338FA" w:rsidRPr="00201A56" w:rsidRDefault="003D7EF2" w:rsidP="00201A56">
      <w:pPr>
        <w:spacing w:after="0"/>
        <w:rPr>
          <w:rFonts w:ascii="Trebuchet MS" w:hAnsi="Trebuchet MS"/>
        </w:rPr>
      </w:pPr>
      <w:r w:rsidRPr="00201A56">
        <w:rPr>
          <w:rFonts w:ascii="Trebuchet MS" w:hAnsi="Trebuchet MS"/>
        </w:rPr>
        <w:t>Luc 2,17-20 : Un petit enfant couché dans la mangeoire !</w:t>
      </w:r>
    </w:p>
    <w:p w:rsidR="00201A56" w:rsidRDefault="00201A56" w:rsidP="00201A56">
      <w:pPr>
        <w:spacing w:after="0"/>
        <w:rPr>
          <w:rFonts w:ascii="Trebuchet MS" w:hAnsi="Trebuchet MS"/>
        </w:rPr>
      </w:pPr>
    </w:p>
    <w:p w:rsidR="00F94526" w:rsidRPr="005E5E9F" w:rsidRDefault="00F94526" w:rsidP="00201A56">
      <w:pPr>
        <w:spacing w:after="0"/>
        <w:rPr>
          <w:rFonts w:ascii="Trebuchet MS" w:hAnsi="Trebuchet MS"/>
        </w:rPr>
      </w:pPr>
    </w:p>
    <w:p w:rsidR="00F94526" w:rsidRPr="00201A56" w:rsidRDefault="00F94526" w:rsidP="00F94526">
      <w:pPr>
        <w:pStyle w:val="Default"/>
        <w:rPr>
          <w:sz w:val="36"/>
          <w:szCs w:val="36"/>
        </w:rPr>
      </w:pPr>
      <w:r w:rsidRPr="00201A56">
        <w:rPr>
          <w:b/>
          <w:bCs/>
          <w:sz w:val="36"/>
          <w:szCs w:val="36"/>
        </w:rPr>
        <w:t xml:space="preserve">Module " Enfants de Dieu " </w:t>
      </w:r>
    </w:p>
    <w:p w:rsidR="00F94526" w:rsidRDefault="00F94526" w:rsidP="00F94526">
      <w:pPr>
        <w:pStyle w:val="Default"/>
        <w:rPr>
          <w:sz w:val="22"/>
          <w:szCs w:val="22"/>
        </w:rPr>
      </w:pPr>
      <w:r>
        <w:rPr>
          <w:b/>
          <w:bCs/>
          <w:sz w:val="22"/>
          <w:szCs w:val="22"/>
        </w:rPr>
        <w:t xml:space="preserve">Visée du module </w:t>
      </w:r>
    </w:p>
    <w:p w:rsidR="00F94526" w:rsidRDefault="00F94526" w:rsidP="00F94526">
      <w:pPr>
        <w:pStyle w:val="Default"/>
        <w:rPr>
          <w:sz w:val="22"/>
          <w:szCs w:val="22"/>
        </w:rPr>
      </w:pPr>
      <w:r>
        <w:rPr>
          <w:noProof/>
          <w:sz w:val="22"/>
          <w:szCs w:val="22"/>
          <w:lang w:eastAsia="fr-BE"/>
        </w:rPr>
        <w:drawing>
          <wp:anchor distT="0" distB="0" distL="114300" distR="114300" simplePos="0" relativeHeight="251689984" behindDoc="0" locked="0" layoutInCell="1" allowOverlap="1" wp14:anchorId="116E1837" wp14:editId="47A3A902">
            <wp:simplePos x="0" y="0"/>
            <wp:positionH relativeFrom="margin">
              <wp:posOffset>4883150</wp:posOffset>
            </wp:positionH>
            <wp:positionV relativeFrom="margin">
              <wp:posOffset>7579995</wp:posOffset>
            </wp:positionV>
            <wp:extent cx="2185035" cy="1979930"/>
            <wp:effectExtent l="0" t="0" r="5715" b="127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03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rPr>
        <w:t xml:space="preserve">Comment connaître Dieu le Père ? Jésus nous dit : « Celui qui m’a vu a vu le Père ». Il nous montre le Père par ses paroles et par ses actes. Se tourner vers Dieu en disant « Notre Père », c’est vivre en enfants de Dieu, en frères. Nous sommes invités à vivre de cet amour fraternel, coeur de toute vie de foi. </w:t>
      </w:r>
    </w:p>
    <w:p w:rsidR="00F94526" w:rsidRDefault="00F94526" w:rsidP="00F94526">
      <w:pPr>
        <w:pStyle w:val="Default"/>
        <w:rPr>
          <w:sz w:val="22"/>
          <w:szCs w:val="22"/>
        </w:rPr>
      </w:pPr>
      <w:r>
        <w:rPr>
          <w:b/>
          <w:bCs/>
          <w:sz w:val="22"/>
          <w:szCs w:val="22"/>
        </w:rPr>
        <w:t xml:space="preserve">Étapes du module </w:t>
      </w:r>
    </w:p>
    <w:p w:rsidR="00F94526" w:rsidRDefault="00F94526" w:rsidP="00F94526">
      <w:pPr>
        <w:pStyle w:val="Default"/>
        <w:rPr>
          <w:sz w:val="22"/>
          <w:szCs w:val="22"/>
        </w:rPr>
      </w:pPr>
      <w:r>
        <w:rPr>
          <w:sz w:val="22"/>
          <w:szCs w:val="22"/>
        </w:rPr>
        <w:t xml:space="preserve">1. Enfants de Dieu - Dieu le Père dans nos vies </w:t>
      </w:r>
    </w:p>
    <w:p w:rsidR="00F94526" w:rsidRDefault="00F94526" w:rsidP="00F94526">
      <w:pPr>
        <w:pStyle w:val="Default"/>
        <w:rPr>
          <w:sz w:val="22"/>
          <w:szCs w:val="22"/>
        </w:rPr>
      </w:pPr>
      <w:r>
        <w:rPr>
          <w:sz w:val="22"/>
          <w:szCs w:val="22"/>
        </w:rPr>
        <w:t xml:space="preserve">2. Notre Père – Une prière qui rassemble </w:t>
      </w:r>
    </w:p>
    <w:p w:rsidR="00F94526" w:rsidRDefault="00F94526" w:rsidP="00F94526">
      <w:pPr>
        <w:pStyle w:val="Default"/>
        <w:rPr>
          <w:sz w:val="22"/>
          <w:szCs w:val="22"/>
        </w:rPr>
      </w:pPr>
      <w:r>
        <w:rPr>
          <w:sz w:val="22"/>
          <w:szCs w:val="22"/>
        </w:rPr>
        <w:t xml:space="preserve">3. Vivre en frère – la fraternité </w:t>
      </w:r>
    </w:p>
    <w:p w:rsidR="00F94526" w:rsidRDefault="00F94526" w:rsidP="00F94526">
      <w:pPr>
        <w:pStyle w:val="Default"/>
        <w:rPr>
          <w:sz w:val="22"/>
          <w:szCs w:val="22"/>
        </w:rPr>
      </w:pPr>
      <w:r>
        <w:rPr>
          <w:b/>
          <w:bCs/>
          <w:sz w:val="22"/>
          <w:szCs w:val="22"/>
        </w:rPr>
        <w:t xml:space="preserve">Contenus pédagogiques complémentaires </w:t>
      </w:r>
    </w:p>
    <w:p w:rsidR="00F94526" w:rsidRDefault="00F94526" w:rsidP="00F94526">
      <w:pPr>
        <w:pStyle w:val="Default"/>
        <w:rPr>
          <w:sz w:val="22"/>
          <w:szCs w:val="22"/>
        </w:rPr>
      </w:pPr>
      <w:r>
        <w:rPr>
          <w:sz w:val="22"/>
          <w:szCs w:val="22"/>
        </w:rPr>
        <w:t xml:space="preserve">Dvd : découverte du baptême et précision sur le « Notre Père » </w:t>
      </w:r>
    </w:p>
    <w:p w:rsidR="00F94526" w:rsidRDefault="00F94526" w:rsidP="00F94526">
      <w:pPr>
        <w:pStyle w:val="Default"/>
        <w:rPr>
          <w:sz w:val="22"/>
          <w:szCs w:val="22"/>
        </w:rPr>
      </w:pPr>
      <w:r>
        <w:rPr>
          <w:sz w:val="22"/>
          <w:szCs w:val="22"/>
        </w:rPr>
        <w:t xml:space="preserve">Bricolage : une lampe de prière </w:t>
      </w:r>
    </w:p>
    <w:p w:rsidR="00F94526" w:rsidRDefault="00F94526" w:rsidP="00F94526">
      <w:pPr>
        <w:pStyle w:val="Default"/>
        <w:rPr>
          <w:sz w:val="22"/>
          <w:szCs w:val="22"/>
        </w:rPr>
      </w:pPr>
      <w:r>
        <w:rPr>
          <w:b/>
          <w:bCs/>
          <w:sz w:val="22"/>
          <w:szCs w:val="22"/>
        </w:rPr>
        <w:t xml:space="preserve">Passages bibliques présents dans le module </w:t>
      </w:r>
    </w:p>
    <w:p w:rsidR="00F94526" w:rsidRDefault="00F94526" w:rsidP="00F94526">
      <w:pPr>
        <w:pStyle w:val="Default"/>
        <w:rPr>
          <w:sz w:val="22"/>
          <w:szCs w:val="22"/>
        </w:rPr>
      </w:pPr>
      <w:r>
        <w:rPr>
          <w:sz w:val="22"/>
          <w:szCs w:val="22"/>
        </w:rPr>
        <w:t xml:space="preserve">Jean 14,8-11 – Les différents visages du Père </w:t>
      </w:r>
    </w:p>
    <w:p w:rsidR="00F94526" w:rsidRDefault="00F94526" w:rsidP="00F94526">
      <w:pPr>
        <w:pStyle w:val="Default"/>
        <w:rPr>
          <w:sz w:val="22"/>
          <w:szCs w:val="22"/>
        </w:rPr>
      </w:pPr>
      <w:r>
        <w:rPr>
          <w:sz w:val="22"/>
          <w:szCs w:val="22"/>
        </w:rPr>
        <w:t xml:space="preserve">Matthieu 12,46-50 - Qui sont mes frères ? </w:t>
      </w:r>
    </w:p>
    <w:p w:rsidR="005E5E9F" w:rsidRPr="005E5E9F" w:rsidRDefault="005E5E9F" w:rsidP="00201A56">
      <w:pPr>
        <w:spacing w:after="0"/>
        <w:rPr>
          <w:rFonts w:ascii="Trebuchet MS" w:hAnsi="Trebuchet MS"/>
        </w:rPr>
      </w:pPr>
    </w:p>
    <w:p w:rsidR="003D7EF2" w:rsidRDefault="003D7EF2" w:rsidP="003D7EF2">
      <w:pPr>
        <w:pStyle w:val="Default"/>
        <w:rPr>
          <w:sz w:val="36"/>
          <w:szCs w:val="36"/>
        </w:rPr>
      </w:pPr>
      <w:r>
        <w:rPr>
          <w:b/>
          <w:bCs/>
          <w:sz w:val="36"/>
          <w:szCs w:val="36"/>
        </w:rPr>
        <w:lastRenderedPageBreak/>
        <w:t xml:space="preserve">Module " Jésus est vivant ! " </w:t>
      </w:r>
    </w:p>
    <w:p w:rsidR="003D7EF2" w:rsidRDefault="003D7EF2" w:rsidP="003D7EF2">
      <w:pPr>
        <w:pStyle w:val="Default"/>
        <w:rPr>
          <w:sz w:val="22"/>
          <w:szCs w:val="22"/>
        </w:rPr>
      </w:pPr>
      <w:r>
        <w:rPr>
          <w:b/>
          <w:bCs/>
          <w:sz w:val="22"/>
          <w:szCs w:val="22"/>
        </w:rPr>
        <w:t xml:space="preserve">Visée du module </w:t>
      </w:r>
    </w:p>
    <w:p w:rsidR="003D7EF2" w:rsidRDefault="00A06F96" w:rsidP="003D7EF2">
      <w:pPr>
        <w:pStyle w:val="Default"/>
        <w:rPr>
          <w:sz w:val="22"/>
          <w:szCs w:val="22"/>
        </w:rPr>
      </w:pPr>
      <w:r>
        <w:rPr>
          <w:b/>
          <w:bCs/>
          <w:noProof/>
          <w:sz w:val="22"/>
          <w:szCs w:val="22"/>
          <w:lang w:eastAsia="fr-BE"/>
        </w:rPr>
        <w:drawing>
          <wp:anchor distT="0" distB="0" distL="114300" distR="114300" simplePos="0" relativeHeight="251675648" behindDoc="0" locked="0" layoutInCell="1" allowOverlap="1" wp14:anchorId="6CA257BD" wp14:editId="2B0CCDB8">
            <wp:simplePos x="0" y="0"/>
            <wp:positionH relativeFrom="margin">
              <wp:posOffset>4878705</wp:posOffset>
            </wp:positionH>
            <wp:positionV relativeFrom="margin">
              <wp:posOffset>779145</wp:posOffset>
            </wp:positionV>
            <wp:extent cx="2185035" cy="1979930"/>
            <wp:effectExtent l="0" t="0" r="5715" b="127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503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EF2">
        <w:rPr>
          <w:sz w:val="22"/>
          <w:szCs w:val="22"/>
        </w:rPr>
        <w:t xml:space="preserve">Devant le tombeau vide de Pâques, l’espérance de la résurrection nous invite à croire en Jésus vivant. À la suite des disciples, nous sommes appelés à être témoins de Jésus ressuscité. Être avec Dieu dès maintenant et pour toujours : nous vivons dans cette promesse de la vie éternelle. </w:t>
      </w:r>
    </w:p>
    <w:p w:rsidR="003D7EF2" w:rsidRDefault="003D7EF2" w:rsidP="003D7EF2">
      <w:pPr>
        <w:pStyle w:val="Default"/>
        <w:rPr>
          <w:sz w:val="22"/>
          <w:szCs w:val="22"/>
        </w:rPr>
      </w:pPr>
      <w:r>
        <w:rPr>
          <w:b/>
          <w:bCs/>
          <w:sz w:val="22"/>
          <w:szCs w:val="22"/>
        </w:rPr>
        <w:t xml:space="preserve">Étapes du module </w:t>
      </w:r>
    </w:p>
    <w:p w:rsidR="003D7EF2" w:rsidRDefault="003D7EF2" w:rsidP="003D7EF2">
      <w:pPr>
        <w:pStyle w:val="Default"/>
        <w:rPr>
          <w:sz w:val="22"/>
          <w:szCs w:val="22"/>
        </w:rPr>
      </w:pPr>
      <w:r>
        <w:rPr>
          <w:sz w:val="22"/>
          <w:szCs w:val="22"/>
        </w:rPr>
        <w:t xml:space="preserve">1. Jésus est mort </w:t>
      </w:r>
    </w:p>
    <w:p w:rsidR="003D7EF2" w:rsidRDefault="003D7EF2" w:rsidP="003D7EF2">
      <w:pPr>
        <w:pStyle w:val="Default"/>
        <w:rPr>
          <w:sz w:val="22"/>
          <w:szCs w:val="22"/>
        </w:rPr>
      </w:pPr>
      <w:r>
        <w:rPr>
          <w:sz w:val="22"/>
          <w:szCs w:val="22"/>
        </w:rPr>
        <w:t xml:space="preserve">2. Être témoin – Témoins de Jésus ressuscité </w:t>
      </w:r>
    </w:p>
    <w:p w:rsidR="003D7EF2" w:rsidRDefault="003D7EF2" w:rsidP="003D7EF2">
      <w:pPr>
        <w:pStyle w:val="Default"/>
        <w:rPr>
          <w:sz w:val="22"/>
          <w:szCs w:val="22"/>
        </w:rPr>
      </w:pPr>
      <w:r>
        <w:rPr>
          <w:sz w:val="22"/>
          <w:szCs w:val="22"/>
        </w:rPr>
        <w:t xml:space="preserve">3. Jésus vivant ! – Pour la vie éternelle </w:t>
      </w:r>
    </w:p>
    <w:p w:rsidR="003D7EF2" w:rsidRDefault="003D7EF2" w:rsidP="003D7EF2">
      <w:pPr>
        <w:pStyle w:val="Default"/>
        <w:rPr>
          <w:sz w:val="22"/>
          <w:szCs w:val="22"/>
        </w:rPr>
      </w:pPr>
      <w:r>
        <w:rPr>
          <w:b/>
          <w:bCs/>
          <w:sz w:val="22"/>
          <w:szCs w:val="22"/>
        </w:rPr>
        <w:t xml:space="preserve">Contenus pédagogiques complémentaires </w:t>
      </w:r>
    </w:p>
    <w:p w:rsidR="003D7EF2" w:rsidRDefault="003D7EF2" w:rsidP="003D7EF2">
      <w:pPr>
        <w:pStyle w:val="Default"/>
        <w:rPr>
          <w:sz w:val="22"/>
          <w:szCs w:val="22"/>
        </w:rPr>
      </w:pPr>
      <w:r>
        <w:rPr>
          <w:sz w:val="22"/>
          <w:szCs w:val="22"/>
        </w:rPr>
        <w:t xml:space="preserve">Dvd : interview de personnes témoins de Jésus vivant </w:t>
      </w:r>
    </w:p>
    <w:p w:rsidR="003D7EF2" w:rsidRDefault="003D7EF2" w:rsidP="003D7EF2">
      <w:pPr>
        <w:pStyle w:val="Default"/>
        <w:rPr>
          <w:sz w:val="22"/>
          <w:szCs w:val="22"/>
        </w:rPr>
      </w:pPr>
      <w:r>
        <w:rPr>
          <w:sz w:val="22"/>
          <w:szCs w:val="22"/>
        </w:rPr>
        <w:t xml:space="preserve">Bricolage : un soleil à offrir </w:t>
      </w:r>
    </w:p>
    <w:p w:rsidR="003D7EF2" w:rsidRDefault="003D7EF2" w:rsidP="003D7EF2">
      <w:pPr>
        <w:pStyle w:val="Default"/>
        <w:rPr>
          <w:sz w:val="22"/>
          <w:szCs w:val="22"/>
        </w:rPr>
      </w:pPr>
      <w:r>
        <w:rPr>
          <w:b/>
          <w:bCs/>
          <w:sz w:val="22"/>
          <w:szCs w:val="22"/>
        </w:rPr>
        <w:t xml:space="preserve">Passages bibliques présents dans le module </w:t>
      </w:r>
    </w:p>
    <w:p w:rsidR="003D7EF2" w:rsidRDefault="003D7EF2" w:rsidP="003D7EF2">
      <w:pPr>
        <w:pStyle w:val="Default"/>
        <w:rPr>
          <w:sz w:val="22"/>
          <w:szCs w:val="22"/>
        </w:rPr>
      </w:pPr>
      <w:r>
        <w:rPr>
          <w:sz w:val="22"/>
          <w:szCs w:val="22"/>
        </w:rPr>
        <w:t xml:space="preserve">Luc 24,1-11 : Le tombeau est vide ! </w:t>
      </w:r>
    </w:p>
    <w:p w:rsidR="003D7EF2" w:rsidRDefault="003D7EF2" w:rsidP="003D7EF2">
      <w:pPr>
        <w:pStyle w:val="Default"/>
        <w:rPr>
          <w:sz w:val="22"/>
          <w:szCs w:val="22"/>
        </w:rPr>
      </w:pPr>
      <w:r>
        <w:rPr>
          <w:sz w:val="22"/>
          <w:szCs w:val="22"/>
        </w:rPr>
        <w:t xml:space="preserve">Luc 24,36-48 : Jésus est vivant ! </w:t>
      </w:r>
    </w:p>
    <w:p w:rsidR="003D7EF2" w:rsidRDefault="003D7EF2" w:rsidP="003D7EF2">
      <w:pPr>
        <w:pStyle w:val="Default"/>
        <w:rPr>
          <w:sz w:val="22"/>
          <w:szCs w:val="22"/>
        </w:rPr>
      </w:pPr>
    </w:p>
    <w:p w:rsidR="00266A92" w:rsidRPr="005E5E9F" w:rsidRDefault="00266A92" w:rsidP="00266A92">
      <w:pPr>
        <w:spacing w:after="0"/>
        <w:rPr>
          <w:rFonts w:ascii="Trebuchet MS" w:hAnsi="Trebuchet MS"/>
        </w:rPr>
      </w:pPr>
    </w:p>
    <w:p w:rsidR="003D7EF2" w:rsidRPr="005E5E9F" w:rsidRDefault="003D7EF2" w:rsidP="005E5E9F">
      <w:pPr>
        <w:pStyle w:val="Default"/>
        <w:jc w:val="center"/>
        <w:rPr>
          <w:i/>
          <w:sz w:val="48"/>
          <w:szCs w:val="48"/>
        </w:rPr>
      </w:pPr>
      <w:r w:rsidRPr="005E5E9F">
        <w:rPr>
          <w:b/>
          <w:bCs/>
          <w:i/>
          <w:sz w:val="48"/>
          <w:szCs w:val="48"/>
        </w:rPr>
        <w:t>Je conclurai avec eux une alliance</w:t>
      </w:r>
    </w:p>
    <w:p w:rsidR="005E5E9F" w:rsidRDefault="005E5E9F" w:rsidP="003D7EF2">
      <w:pPr>
        <w:pStyle w:val="Default"/>
        <w:rPr>
          <w:b/>
          <w:bCs/>
          <w:sz w:val="36"/>
          <w:szCs w:val="36"/>
        </w:rPr>
      </w:pPr>
    </w:p>
    <w:p w:rsidR="00F94526" w:rsidRDefault="00F94526" w:rsidP="00F94526">
      <w:pPr>
        <w:pStyle w:val="Default"/>
        <w:rPr>
          <w:sz w:val="36"/>
          <w:szCs w:val="36"/>
        </w:rPr>
      </w:pPr>
      <w:r>
        <w:rPr>
          <w:b/>
          <w:bCs/>
          <w:sz w:val="36"/>
          <w:szCs w:val="36"/>
        </w:rPr>
        <w:t xml:space="preserve">Module " En alliance avec Dieu " </w:t>
      </w:r>
    </w:p>
    <w:p w:rsidR="00F94526" w:rsidRDefault="00F94526" w:rsidP="00F94526">
      <w:pPr>
        <w:pStyle w:val="Default"/>
        <w:rPr>
          <w:sz w:val="22"/>
          <w:szCs w:val="22"/>
        </w:rPr>
      </w:pPr>
      <w:r>
        <w:rPr>
          <w:b/>
          <w:bCs/>
          <w:sz w:val="22"/>
          <w:szCs w:val="22"/>
        </w:rPr>
        <w:t xml:space="preserve">Visée du module </w:t>
      </w:r>
    </w:p>
    <w:p w:rsidR="00F94526" w:rsidRDefault="00F94526" w:rsidP="00F94526">
      <w:pPr>
        <w:pStyle w:val="Default"/>
        <w:rPr>
          <w:sz w:val="22"/>
          <w:szCs w:val="22"/>
        </w:rPr>
      </w:pPr>
      <w:r>
        <w:rPr>
          <w:sz w:val="22"/>
          <w:szCs w:val="22"/>
        </w:rPr>
        <w:t xml:space="preserve">L’alliance engage par des paroles, des écrits, ceux qui la font. Dieu conclut avec son peuple une alliance de vie. L’Alliance Nouvelle de Jésus nous met en relation avec Dieu et avec nos frères. </w:t>
      </w:r>
    </w:p>
    <w:p w:rsidR="00F94526" w:rsidRDefault="00F94526" w:rsidP="00F94526">
      <w:pPr>
        <w:pStyle w:val="Default"/>
        <w:rPr>
          <w:sz w:val="22"/>
          <w:szCs w:val="22"/>
        </w:rPr>
      </w:pPr>
      <w:r>
        <w:rPr>
          <w:noProof/>
          <w:sz w:val="22"/>
          <w:szCs w:val="22"/>
          <w:lang w:eastAsia="fr-BE"/>
        </w:rPr>
        <w:drawing>
          <wp:anchor distT="0" distB="0" distL="114300" distR="114300" simplePos="0" relativeHeight="251687936" behindDoc="0" locked="0" layoutInCell="1" allowOverlap="1" wp14:anchorId="4BF4C294" wp14:editId="07D98BCC">
            <wp:simplePos x="0" y="0"/>
            <wp:positionH relativeFrom="margin">
              <wp:posOffset>4881880</wp:posOffset>
            </wp:positionH>
            <wp:positionV relativeFrom="margin">
              <wp:posOffset>4451350</wp:posOffset>
            </wp:positionV>
            <wp:extent cx="2185035" cy="1979930"/>
            <wp:effectExtent l="0" t="0" r="5715" b="127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503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2"/>
          <w:szCs w:val="22"/>
        </w:rPr>
        <w:t xml:space="preserve">Étapes du module </w:t>
      </w:r>
    </w:p>
    <w:p w:rsidR="00F94526" w:rsidRDefault="00F94526" w:rsidP="00F94526">
      <w:pPr>
        <w:pStyle w:val="Default"/>
        <w:rPr>
          <w:sz w:val="22"/>
          <w:szCs w:val="22"/>
        </w:rPr>
      </w:pPr>
      <w:r>
        <w:rPr>
          <w:sz w:val="22"/>
          <w:szCs w:val="22"/>
        </w:rPr>
        <w:t xml:space="preserve">1. Les alliances – La prière d’Alliance </w:t>
      </w:r>
    </w:p>
    <w:p w:rsidR="00F94526" w:rsidRDefault="00F94526" w:rsidP="00F94526">
      <w:pPr>
        <w:pStyle w:val="Default"/>
        <w:rPr>
          <w:sz w:val="22"/>
          <w:szCs w:val="22"/>
        </w:rPr>
      </w:pPr>
      <w:r>
        <w:rPr>
          <w:sz w:val="22"/>
          <w:szCs w:val="22"/>
        </w:rPr>
        <w:t xml:space="preserve">2. Moïse – La nouvelle Alliance </w:t>
      </w:r>
    </w:p>
    <w:p w:rsidR="00F94526" w:rsidRDefault="00F94526" w:rsidP="00F94526">
      <w:pPr>
        <w:pStyle w:val="Default"/>
        <w:rPr>
          <w:sz w:val="22"/>
          <w:szCs w:val="22"/>
        </w:rPr>
      </w:pPr>
      <w:r>
        <w:rPr>
          <w:sz w:val="22"/>
          <w:szCs w:val="22"/>
        </w:rPr>
        <w:t xml:space="preserve">3. Vivre l’Alliance </w:t>
      </w:r>
    </w:p>
    <w:p w:rsidR="00F94526" w:rsidRDefault="00F94526" w:rsidP="00F94526">
      <w:pPr>
        <w:pStyle w:val="Default"/>
        <w:rPr>
          <w:sz w:val="22"/>
          <w:szCs w:val="22"/>
        </w:rPr>
      </w:pPr>
      <w:r>
        <w:rPr>
          <w:b/>
          <w:bCs/>
          <w:sz w:val="22"/>
          <w:szCs w:val="22"/>
        </w:rPr>
        <w:t xml:space="preserve">Contenus pédagogiques complémentaires </w:t>
      </w:r>
    </w:p>
    <w:p w:rsidR="00F94526" w:rsidRDefault="00F94526" w:rsidP="00F94526">
      <w:pPr>
        <w:pStyle w:val="Default"/>
        <w:rPr>
          <w:sz w:val="22"/>
          <w:szCs w:val="22"/>
        </w:rPr>
      </w:pPr>
      <w:r>
        <w:rPr>
          <w:sz w:val="22"/>
          <w:szCs w:val="22"/>
        </w:rPr>
        <w:t xml:space="preserve">Dvd : découverte de la prière d’alliance et préparation de l’eucharistie </w:t>
      </w:r>
    </w:p>
    <w:p w:rsidR="00F94526" w:rsidRDefault="00F94526" w:rsidP="00F94526">
      <w:pPr>
        <w:pStyle w:val="Default"/>
        <w:rPr>
          <w:sz w:val="22"/>
          <w:szCs w:val="22"/>
        </w:rPr>
      </w:pPr>
      <w:r>
        <w:rPr>
          <w:sz w:val="22"/>
          <w:szCs w:val="22"/>
        </w:rPr>
        <w:t xml:space="preserve">Bricolage : un bracelet d’alliance </w:t>
      </w:r>
    </w:p>
    <w:p w:rsidR="00F94526" w:rsidRDefault="00F94526" w:rsidP="00F94526">
      <w:pPr>
        <w:pStyle w:val="Default"/>
        <w:rPr>
          <w:sz w:val="22"/>
          <w:szCs w:val="22"/>
        </w:rPr>
      </w:pPr>
      <w:r>
        <w:rPr>
          <w:b/>
          <w:bCs/>
          <w:sz w:val="22"/>
          <w:szCs w:val="22"/>
        </w:rPr>
        <w:t xml:space="preserve">Passages bibliques présents dans le module </w:t>
      </w:r>
    </w:p>
    <w:p w:rsidR="00F94526" w:rsidRDefault="00F94526" w:rsidP="00F94526">
      <w:pPr>
        <w:pStyle w:val="Default"/>
        <w:rPr>
          <w:sz w:val="22"/>
          <w:szCs w:val="22"/>
        </w:rPr>
      </w:pPr>
      <w:r>
        <w:rPr>
          <w:sz w:val="22"/>
          <w:szCs w:val="22"/>
        </w:rPr>
        <w:t xml:space="preserve">Genèse 6-8 : Alliance avec Noé </w:t>
      </w:r>
    </w:p>
    <w:p w:rsidR="00F94526" w:rsidRDefault="00F94526" w:rsidP="00F94526">
      <w:pPr>
        <w:pStyle w:val="Default"/>
        <w:rPr>
          <w:sz w:val="22"/>
          <w:szCs w:val="22"/>
        </w:rPr>
      </w:pPr>
      <w:r>
        <w:rPr>
          <w:sz w:val="22"/>
          <w:szCs w:val="22"/>
        </w:rPr>
        <w:t xml:space="preserve">Genèse 15-17 : Alliance avec Abraham </w:t>
      </w:r>
    </w:p>
    <w:p w:rsidR="00F94526" w:rsidRPr="00F94526" w:rsidRDefault="00F94526" w:rsidP="00F54F0C">
      <w:pPr>
        <w:pStyle w:val="Default"/>
        <w:rPr>
          <w:sz w:val="22"/>
          <w:szCs w:val="22"/>
        </w:rPr>
      </w:pPr>
      <w:r>
        <w:rPr>
          <w:sz w:val="22"/>
          <w:szCs w:val="22"/>
        </w:rPr>
        <w:t xml:space="preserve">Exode 14-40 : L’Alliance avec Moïse et le peuple Hébreux </w:t>
      </w:r>
    </w:p>
    <w:p w:rsidR="00F54F0C" w:rsidRDefault="00F54F0C" w:rsidP="00F54F0C">
      <w:pPr>
        <w:pStyle w:val="Default"/>
        <w:rPr>
          <w:sz w:val="22"/>
          <w:szCs w:val="22"/>
        </w:rPr>
      </w:pPr>
    </w:p>
    <w:p w:rsidR="00F54F0C" w:rsidRDefault="00F54F0C" w:rsidP="00F54F0C">
      <w:pPr>
        <w:pStyle w:val="Default"/>
        <w:rPr>
          <w:sz w:val="22"/>
          <w:szCs w:val="22"/>
        </w:rPr>
      </w:pPr>
    </w:p>
    <w:p w:rsidR="003D7EF2" w:rsidRDefault="003D7EF2" w:rsidP="003D7EF2">
      <w:pPr>
        <w:pStyle w:val="Default"/>
        <w:rPr>
          <w:sz w:val="36"/>
          <w:szCs w:val="36"/>
        </w:rPr>
      </w:pPr>
      <w:r>
        <w:rPr>
          <w:b/>
          <w:bCs/>
          <w:sz w:val="36"/>
          <w:szCs w:val="36"/>
        </w:rPr>
        <w:t xml:space="preserve">Module " Paroles de vie " </w:t>
      </w:r>
    </w:p>
    <w:p w:rsidR="003D7EF2" w:rsidRDefault="003D7EF2" w:rsidP="003D7EF2">
      <w:pPr>
        <w:pStyle w:val="Default"/>
        <w:rPr>
          <w:sz w:val="22"/>
          <w:szCs w:val="22"/>
        </w:rPr>
      </w:pPr>
      <w:r>
        <w:rPr>
          <w:b/>
          <w:bCs/>
          <w:sz w:val="22"/>
          <w:szCs w:val="22"/>
        </w:rPr>
        <w:t xml:space="preserve">Visée du module </w:t>
      </w:r>
    </w:p>
    <w:p w:rsidR="003D7EF2" w:rsidRDefault="003D7EF2" w:rsidP="003D7EF2">
      <w:pPr>
        <w:pStyle w:val="Default"/>
        <w:rPr>
          <w:sz w:val="22"/>
          <w:szCs w:val="22"/>
        </w:rPr>
      </w:pPr>
      <w:r>
        <w:rPr>
          <w:sz w:val="22"/>
          <w:szCs w:val="22"/>
        </w:rPr>
        <w:t xml:space="preserve">Dieu donne à Moïse des paroles de vie, véritable « mode d’emploi » pour vivre en relation avec Lui et en harmonie avec les autres. Jésus vient donner une nouvelle portée à ces paroles de vie. Dans sa passion, il accomplit la béatitude de la pauvreté pour nous rendre riches de la vie éternelle ! </w:t>
      </w:r>
    </w:p>
    <w:p w:rsidR="003D7EF2" w:rsidRDefault="00F94526" w:rsidP="003D7EF2">
      <w:pPr>
        <w:pStyle w:val="Default"/>
        <w:rPr>
          <w:sz w:val="22"/>
          <w:szCs w:val="22"/>
        </w:rPr>
      </w:pPr>
      <w:r>
        <w:rPr>
          <w:noProof/>
          <w:sz w:val="22"/>
          <w:szCs w:val="22"/>
          <w:lang w:eastAsia="fr-BE"/>
        </w:rPr>
        <w:drawing>
          <wp:anchor distT="0" distB="0" distL="114300" distR="114300" simplePos="0" relativeHeight="251663360" behindDoc="0" locked="0" layoutInCell="1" allowOverlap="1" wp14:anchorId="77EE6288" wp14:editId="0F46F624">
            <wp:simplePos x="0" y="0"/>
            <wp:positionH relativeFrom="margin">
              <wp:posOffset>4883785</wp:posOffset>
            </wp:positionH>
            <wp:positionV relativeFrom="margin">
              <wp:posOffset>7453630</wp:posOffset>
            </wp:positionV>
            <wp:extent cx="2185035" cy="1979930"/>
            <wp:effectExtent l="0" t="0" r="5715" b="127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503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EF2">
        <w:rPr>
          <w:b/>
          <w:bCs/>
          <w:sz w:val="22"/>
          <w:szCs w:val="22"/>
        </w:rPr>
        <w:t xml:space="preserve">Étapes du module </w:t>
      </w:r>
    </w:p>
    <w:p w:rsidR="003D7EF2" w:rsidRDefault="003D7EF2" w:rsidP="003D7EF2">
      <w:pPr>
        <w:pStyle w:val="Default"/>
        <w:rPr>
          <w:sz w:val="22"/>
          <w:szCs w:val="22"/>
        </w:rPr>
      </w:pPr>
      <w:r>
        <w:rPr>
          <w:sz w:val="22"/>
          <w:szCs w:val="22"/>
        </w:rPr>
        <w:t xml:space="preserve">1. Des règles pour vivre – Choisir la vie </w:t>
      </w:r>
    </w:p>
    <w:p w:rsidR="003D7EF2" w:rsidRDefault="003D7EF2" w:rsidP="003D7EF2">
      <w:pPr>
        <w:pStyle w:val="Default"/>
        <w:rPr>
          <w:sz w:val="22"/>
          <w:szCs w:val="22"/>
        </w:rPr>
      </w:pPr>
      <w:r>
        <w:rPr>
          <w:sz w:val="22"/>
          <w:szCs w:val="22"/>
        </w:rPr>
        <w:t xml:space="preserve">2. Heureux les pauvres – Riche d’être pauvre </w:t>
      </w:r>
    </w:p>
    <w:p w:rsidR="003D7EF2" w:rsidRDefault="003D7EF2" w:rsidP="003D7EF2">
      <w:pPr>
        <w:pStyle w:val="Default"/>
        <w:rPr>
          <w:sz w:val="22"/>
          <w:szCs w:val="22"/>
        </w:rPr>
      </w:pPr>
      <w:r>
        <w:rPr>
          <w:sz w:val="22"/>
          <w:szCs w:val="22"/>
        </w:rPr>
        <w:t xml:space="preserve">3. La Parole de Dieu – Paroles de vie </w:t>
      </w:r>
    </w:p>
    <w:p w:rsidR="003D7EF2" w:rsidRDefault="003D7EF2" w:rsidP="003D7EF2">
      <w:pPr>
        <w:pStyle w:val="Default"/>
        <w:rPr>
          <w:sz w:val="22"/>
          <w:szCs w:val="22"/>
        </w:rPr>
      </w:pPr>
      <w:r>
        <w:rPr>
          <w:b/>
          <w:bCs/>
          <w:sz w:val="22"/>
          <w:szCs w:val="22"/>
        </w:rPr>
        <w:t xml:space="preserve">Contenus pédagogiques complémentaires </w:t>
      </w:r>
    </w:p>
    <w:p w:rsidR="003D7EF2" w:rsidRDefault="003D7EF2" w:rsidP="003D7EF2">
      <w:pPr>
        <w:pStyle w:val="Default"/>
        <w:rPr>
          <w:sz w:val="22"/>
          <w:szCs w:val="22"/>
        </w:rPr>
      </w:pPr>
      <w:r>
        <w:rPr>
          <w:sz w:val="22"/>
          <w:szCs w:val="22"/>
        </w:rPr>
        <w:t xml:space="preserve">Dvd : Jésus est la Parole vivante </w:t>
      </w:r>
    </w:p>
    <w:p w:rsidR="003D7EF2" w:rsidRDefault="003D7EF2" w:rsidP="003D7EF2">
      <w:pPr>
        <w:pStyle w:val="Default"/>
        <w:rPr>
          <w:sz w:val="22"/>
          <w:szCs w:val="22"/>
        </w:rPr>
      </w:pPr>
      <w:r>
        <w:rPr>
          <w:sz w:val="22"/>
          <w:szCs w:val="22"/>
        </w:rPr>
        <w:t xml:space="preserve">Bricolage : une enluminure de vie </w:t>
      </w:r>
    </w:p>
    <w:p w:rsidR="003D7EF2" w:rsidRDefault="003D7EF2" w:rsidP="003D7EF2">
      <w:pPr>
        <w:pStyle w:val="Default"/>
        <w:rPr>
          <w:sz w:val="22"/>
          <w:szCs w:val="22"/>
        </w:rPr>
      </w:pPr>
      <w:r>
        <w:rPr>
          <w:b/>
          <w:bCs/>
          <w:sz w:val="22"/>
          <w:szCs w:val="22"/>
        </w:rPr>
        <w:t xml:space="preserve">Passages bibliques présents dans le module </w:t>
      </w:r>
    </w:p>
    <w:p w:rsidR="003D7EF2" w:rsidRDefault="003D7EF2" w:rsidP="003D7EF2">
      <w:pPr>
        <w:pStyle w:val="Default"/>
        <w:rPr>
          <w:sz w:val="22"/>
          <w:szCs w:val="22"/>
        </w:rPr>
      </w:pPr>
      <w:r>
        <w:rPr>
          <w:sz w:val="22"/>
          <w:szCs w:val="22"/>
        </w:rPr>
        <w:t xml:space="preserve">Exode 20,1-17 : Dix paroles de Dieu pour vivre </w:t>
      </w:r>
    </w:p>
    <w:p w:rsidR="003D7EF2" w:rsidRDefault="003D7EF2" w:rsidP="003D7EF2">
      <w:pPr>
        <w:pStyle w:val="Default"/>
        <w:rPr>
          <w:sz w:val="22"/>
          <w:szCs w:val="22"/>
        </w:rPr>
      </w:pPr>
      <w:r>
        <w:rPr>
          <w:sz w:val="22"/>
          <w:szCs w:val="22"/>
        </w:rPr>
        <w:t xml:space="preserve">Matthieu 19,16-22 : Heureux les pauvres </w:t>
      </w:r>
    </w:p>
    <w:p w:rsidR="003D7EF2" w:rsidRDefault="003D7EF2" w:rsidP="003D7EF2">
      <w:pPr>
        <w:pStyle w:val="Default"/>
        <w:rPr>
          <w:sz w:val="22"/>
          <w:szCs w:val="22"/>
        </w:rPr>
      </w:pPr>
      <w:r>
        <w:rPr>
          <w:sz w:val="22"/>
          <w:szCs w:val="22"/>
        </w:rPr>
        <w:t xml:space="preserve">Matthieu 19,23-26 : Pour Dieu, tout est possible </w:t>
      </w:r>
    </w:p>
    <w:p w:rsidR="00F94526" w:rsidRDefault="00F94526" w:rsidP="00805A96">
      <w:pPr>
        <w:pStyle w:val="Default"/>
        <w:rPr>
          <w:b/>
          <w:bCs/>
          <w:iCs/>
          <w:sz w:val="36"/>
          <w:szCs w:val="36"/>
        </w:rPr>
      </w:pPr>
    </w:p>
    <w:p w:rsidR="00F94526" w:rsidRDefault="00F94526" w:rsidP="00805A96">
      <w:pPr>
        <w:pStyle w:val="Default"/>
        <w:rPr>
          <w:b/>
          <w:bCs/>
          <w:iCs/>
          <w:sz w:val="36"/>
          <w:szCs w:val="36"/>
        </w:rPr>
      </w:pPr>
    </w:p>
    <w:p w:rsidR="00805A96" w:rsidRPr="00350A1F" w:rsidRDefault="00805A96" w:rsidP="00805A96">
      <w:pPr>
        <w:pStyle w:val="Default"/>
        <w:rPr>
          <w:sz w:val="36"/>
          <w:szCs w:val="36"/>
        </w:rPr>
      </w:pPr>
      <w:r w:rsidRPr="00350A1F">
        <w:rPr>
          <w:b/>
          <w:bCs/>
          <w:iCs/>
          <w:sz w:val="36"/>
          <w:szCs w:val="36"/>
        </w:rPr>
        <w:lastRenderedPageBreak/>
        <w:t xml:space="preserve">Module " Dieu et la souffrance " </w:t>
      </w:r>
    </w:p>
    <w:p w:rsidR="00805A96" w:rsidRPr="00350A1F" w:rsidRDefault="00805A96" w:rsidP="00805A96">
      <w:pPr>
        <w:pStyle w:val="Default"/>
        <w:rPr>
          <w:sz w:val="22"/>
          <w:szCs w:val="22"/>
        </w:rPr>
      </w:pPr>
      <w:r w:rsidRPr="00350A1F">
        <w:rPr>
          <w:b/>
          <w:bCs/>
          <w:iCs/>
          <w:sz w:val="22"/>
          <w:szCs w:val="22"/>
        </w:rPr>
        <w:t xml:space="preserve">Visée du module </w:t>
      </w:r>
    </w:p>
    <w:p w:rsidR="00805A96" w:rsidRPr="00350A1F" w:rsidRDefault="00805A96" w:rsidP="00805A96">
      <w:pPr>
        <w:pStyle w:val="Default"/>
        <w:rPr>
          <w:sz w:val="22"/>
          <w:szCs w:val="22"/>
        </w:rPr>
      </w:pPr>
      <w:r w:rsidRPr="00350A1F">
        <w:rPr>
          <w:iCs/>
          <w:sz w:val="22"/>
          <w:szCs w:val="22"/>
        </w:rPr>
        <w:t xml:space="preserve">Universelle, la souffrance est un scandale qui suscite la révolte, l’incompréhension voire la négation de Dieu. Jésus ne supprime pas la souffrance ni ne l’explique. Mais il se fait solidaire de ceux qui souffrent. À l’exemple du Christ, les chrétiens sont invités à être compagnons de tendresse. </w:t>
      </w:r>
    </w:p>
    <w:p w:rsidR="00805A96" w:rsidRPr="00350A1F" w:rsidRDefault="00F94526" w:rsidP="00805A96">
      <w:pPr>
        <w:pStyle w:val="Default"/>
        <w:rPr>
          <w:sz w:val="22"/>
          <w:szCs w:val="22"/>
        </w:rPr>
      </w:pPr>
      <w:r>
        <w:rPr>
          <w:noProof/>
          <w:lang w:eastAsia="fr-BE"/>
        </w:rPr>
        <w:drawing>
          <wp:anchor distT="0" distB="0" distL="114300" distR="114300" simplePos="0" relativeHeight="251679744" behindDoc="0" locked="0" layoutInCell="1" allowOverlap="1" wp14:anchorId="2AFA0EFF" wp14:editId="561E1504">
            <wp:simplePos x="0" y="0"/>
            <wp:positionH relativeFrom="margin">
              <wp:posOffset>4881245</wp:posOffset>
            </wp:positionH>
            <wp:positionV relativeFrom="margin">
              <wp:posOffset>926465</wp:posOffset>
            </wp:positionV>
            <wp:extent cx="2185035" cy="1979930"/>
            <wp:effectExtent l="0" t="0" r="5715" b="127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503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A96" w:rsidRPr="00350A1F">
        <w:rPr>
          <w:b/>
          <w:bCs/>
          <w:iCs/>
          <w:sz w:val="22"/>
          <w:szCs w:val="22"/>
        </w:rPr>
        <w:t xml:space="preserve">Étapes du module </w:t>
      </w:r>
    </w:p>
    <w:p w:rsidR="00805A96" w:rsidRPr="00350A1F" w:rsidRDefault="00805A96" w:rsidP="00805A96">
      <w:pPr>
        <w:pStyle w:val="Default"/>
        <w:rPr>
          <w:sz w:val="22"/>
          <w:szCs w:val="22"/>
        </w:rPr>
      </w:pPr>
      <w:r w:rsidRPr="00350A1F">
        <w:rPr>
          <w:iCs/>
          <w:sz w:val="22"/>
          <w:szCs w:val="22"/>
        </w:rPr>
        <w:t xml:space="preserve">1. Les souffrances – Souffrir </w:t>
      </w:r>
    </w:p>
    <w:p w:rsidR="00805A96" w:rsidRPr="00350A1F" w:rsidRDefault="00805A96" w:rsidP="00805A96">
      <w:pPr>
        <w:pStyle w:val="Default"/>
        <w:rPr>
          <w:sz w:val="22"/>
          <w:szCs w:val="22"/>
        </w:rPr>
      </w:pPr>
      <w:r w:rsidRPr="00350A1F">
        <w:rPr>
          <w:iCs/>
          <w:sz w:val="22"/>
          <w:szCs w:val="22"/>
        </w:rPr>
        <w:t xml:space="preserve">2. Jésus face à la souffrance – Jésus souffre </w:t>
      </w:r>
    </w:p>
    <w:p w:rsidR="00805A96" w:rsidRPr="00350A1F" w:rsidRDefault="00805A96" w:rsidP="00805A96">
      <w:pPr>
        <w:pStyle w:val="Default"/>
        <w:rPr>
          <w:sz w:val="22"/>
          <w:szCs w:val="22"/>
        </w:rPr>
      </w:pPr>
      <w:r w:rsidRPr="00350A1F">
        <w:rPr>
          <w:iCs/>
          <w:sz w:val="22"/>
          <w:szCs w:val="22"/>
        </w:rPr>
        <w:t xml:space="preserve">3. Denis la tendresse – Être compagnons de tendresse </w:t>
      </w:r>
    </w:p>
    <w:p w:rsidR="00805A96" w:rsidRPr="00350A1F" w:rsidRDefault="00805A96" w:rsidP="00805A96">
      <w:pPr>
        <w:pStyle w:val="Default"/>
        <w:rPr>
          <w:sz w:val="22"/>
          <w:szCs w:val="22"/>
        </w:rPr>
      </w:pPr>
      <w:r w:rsidRPr="00350A1F">
        <w:rPr>
          <w:b/>
          <w:bCs/>
          <w:iCs/>
          <w:sz w:val="22"/>
          <w:szCs w:val="22"/>
        </w:rPr>
        <w:t xml:space="preserve">Contenus pédagogiques complémentaires </w:t>
      </w:r>
    </w:p>
    <w:p w:rsidR="00805A96" w:rsidRPr="00350A1F" w:rsidRDefault="00805A96" w:rsidP="00805A96">
      <w:pPr>
        <w:pStyle w:val="Default"/>
        <w:rPr>
          <w:sz w:val="22"/>
          <w:szCs w:val="22"/>
        </w:rPr>
      </w:pPr>
      <w:r w:rsidRPr="00350A1F">
        <w:rPr>
          <w:iCs/>
          <w:sz w:val="22"/>
          <w:szCs w:val="22"/>
        </w:rPr>
        <w:t xml:space="preserve">Dvd : rencontre d’un aumônier à l’hôpital </w:t>
      </w:r>
    </w:p>
    <w:p w:rsidR="00805A96" w:rsidRPr="00350A1F" w:rsidRDefault="00805A96" w:rsidP="00805A96">
      <w:pPr>
        <w:pStyle w:val="Default"/>
        <w:rPr>
          <w:sz w:val="22"/>
          <w:szCs w:val="22"/>
        </w:rPr>
      </w:pPr>
      <w:r w:rsidRPr="00350A1F">
        <w:rPr>
          <w:iCs/>
          <w:sz w:val="22"/>
          <w:szCs w:val="22"/>
        </w:rPr>
        <w:t xml:space="preserve">Bricolage : une croix en plâtre </w:t>
      </w:r>
    </w:p>
    <w:p w:rsidR="00805A96" w:rsidRPr="00350A1F" w:rsidRDefault="00805A96" w:rsidP="00805A96">
      <w:pPr>
        <w:pStyle w:val="Default"/>
        <w:rPr>
          <w:sz w:val="22"/>
          <w:szCs w:val="22"/>
        </w:rPr>
      </w:pPr>
      <w:r w:rsidRPr="00350A1F">
        <w:rPr>
          <w:b/>
          <w:bCs/>
          <w:iCs/>
          <w:sz w:val="22"/>
          <w:szCs w:val="22"/>
        </w:rPr>
        <w:t xml:space="preserve">Passages bibliques présents dans le module </w:t>
      </w:r>
    </w:p>
    <w:p w:rsidR="00805A96" w:rsidRPr="00350A1F" w:rsidRDefault="00805A96" w:rsidP="00805A96">
      <w:pPr>
        <w:pStyle w:val="Default"/>
        <w:rPr>
          <w:sz w:val="22"/>
          <w:szCs w:val="22"/>
        </w:rPr>
      </w:pPr>
      <w:r w:rsidRPr="00350A1F">
        <w:rPr>
          <w:iCs/>
          <w:sz w:val="22"/>
          <w:szCs w:val="22"/>
        </w:rPr>
        <w:t xml:space="preserve">Psaume 142 : Je crie vers le Seigneur </w:t>
      </w:r>
    </w:p>
    <w:p w:rsidR="00805A96" w:rsidRPr="00350A1F" w:rsidRDefault="00805A96" w:rsidP="00805A96">
      <w:pPr>
        <w:pStyle w:val="Default"/>
        <w:rPr>
          <w:sz w:val="22"/>
          <w:szCs w:val="22"/>
        </w:rPr>
      </w:pPr>
      <w:r w:rsidRPr="00350A1F">
        <w:rPr>
          <w:iCs/>
          <w:sz w:val="22"/>
          <w:szCs w:val="22"/>
        </w:rPr>
        <w:t xml:space="preserve">Matthieu 8,1-4 : Jésus face à la souffrance </w:t>
      </w:r>
    </w:p>
    <w:p w:rsidR="00805A96" w:rsidRDefault="00805A96" w:rsidP="00972FE5">
      <w:pPr>
        <w:spacing w:after="0"/>
        <w:rPr>
          <w:rFonts w:ascii="Trebuchet MS" w:hAnsi="Trebuchet MS"/>
          <w:iCs/>
        </w:rPr>
      </w:pPr>
      <w:r w:rsidRPr="00350A1F">
        <w:rPr>
          <w:rFonts w:ascii="Trebuchet MS" w:hAnsi="Trebuchet MS"/>
          <w:iCs/>
        </w:rPr>
        <w:t>Matthieu 16,21-24 : Je vais beaucoup souffrir</w:t>
      </w:r>
    </w:p>
    <w:p w:rsidR="00805A96" w:rsidRDefault="00805A96" w:rsidP="00972FE5">
      <w:pPr>
        <w:spacing w:after="0"/>
        <w:rPr>
          <w:rFonts w:ascii="Trebuchet MS" w:hAnsi="Trebuchet MS"/>
          <w:iCs/>
        </w:rPr>
      </w:pPr>
    </w:p>
    <w:p w:rsidR="00805A96" w:rsidRPr="00350A1F" w:rsidRDefault="00805A96" w:rsidP="00972FE5">
      <w:pPr>
        <w:spacing w:after="0"/>
        <w:rPr>
          <w:rFonts w:ascii="Trebuchet MS" w:hAnsi="Trebuchet MS"/>
          <w:iCs/>
        </w:rPr>
      </w:pPr>
    </w:p>
    <w:p w:rsidR="003D7EF2" w:rsidRDefault="003D7EF2" w:rsidP="003D7EF2">
      <w:pPr>
        <w:pStyle w:val="Default"/>
        <w:rPr>
          <w:sz w:val="36"/>
          <w:szCs w:val="36"/>
        </w:rPr>
      </w:pPr>
      <w:r>
        <w:rPr>
          <w:b/>
          <w:bCs/>
          <w:sz w:val="36"/>
          <w:szCs w:val="36"/>
        </w:rPr>
        <w:t xml:space="preserve">Module " Le pardon de Dieu " </w:t>
      </w:r>
    </w:p>
    <w:p w:rsidR="003D7EF2" w:rsidRDefault="003D7EF2" w:rsidP="003D7EF2">
      <w:pPr>
        <w:pStyle w:val="Default"/>
        <w:rPr>
          <w:sz w:val="22"/>
          <w:szCs w:val="22"/>
        </w:rPr>
      </w:pPr>
      <w:r>
        <w:rPr>
          <w:b/>
          <w:bCs/>
          <w:sz w:val="22"/>
          <w:szCs w:val="22"/>
        </w:rPr>
        <w:t xml:space="preserve">Visée du module </w:t>
      </w:r>
    </w:p>
    <w:p w:rsidR="003D7EF2" w:rsidRDefault="00805A96" w:rsidP="003D7EF2">
      <w:pPr>
        <w:pStyle w:val="Default"/>
        <w:rPr>
          <w:sz w:val="22"/>
          <w:szCs w:val="22"/>
        </w:rPr>
      </w:pPr>
      <w:r>
        <w:rPr>
          <w:noProof/>
          <w:sz w:val="22"/>
          <w:szCs w:val="22"/>
          <w:lang w:eastAsia="fr-BE"/>
        </w:rPr>
        <w:drawing>
          <wp:anchor distT="0" distB="0" distL="114300" distR="114300" simplePos="0" relativeHeight="251665408" behindDoc="0" locked="0" layoutInCell="1" allowOverlap="1" wp14:anchorId="1D78693A" wp14:editId="2F698E91">
            <wp:simplePos x="0" y="0"/>
            <wp:positionH relativeFrom="margin">
              <wp:posOffset>4881880</wp:posOffset>
            </wp:positionH>
            <wp:positionV relativeFrom="margin">
              <wp:posOffset>3850640</wp:posOffset>
            </wp:positionV>
            <wp:extent cx="2185035" cy="1979930"/>
            <wp:effectExtent l="0" t="0" r="5715" b="127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503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EF2">
        <w:rPr>
          <w:sz w:val="22"/>
          <w:szCs w:val="22"/>
        </w:rPr>
        <w:t xml:space="preserve">Se positionner face à une faute objective et se reconnaître pécheur est une attitude croyante. Elle nous fait vivre de l’amour pardonnant de Dieu. Nous sommes ses enfants, invités à revenir à Lui sans cesse par le sacrement de pénitence et de réconciliation. </w:t>
      </w:r>
    </w:p>
    <w:p w:rsidR="003D7EF2" w:rsidRDefault="003D7EF2" w:rsidP="003D7EF2">
      <w:pPr>
        <w:pStyle w:val="Default"/>
        <w:rPr>
          <w:sz w:val="22"/>
          <w:szCs w:val="22"/>
        </w:rPr>
      </w:pPr>
      <w:r>
        <w:rPr>
          <w:b/>
          <w:bCs/>
          <w:sz w:val="22"/>
          <w:szCs w:val="22"/>
        </w:rPr>
        <w:t xml:space="preserve">Étapes du module </w:t>
      </w:r>
    </w:p>
    <w:p w:rsidR="003D7EF2" w:rsidRDefault="003D7EF2" w:rsidP="003D7EF2">
      <w:pPr>
        <w:pStyle w:val="Default"/>
        <w:rPr>
          <w:sz w:val="22"/>
          <w:szCs w:val="22"/>
        </w:rPr>
      </w:pPr>
      <w:r>
        <w:rPr>
          <w:sz w:val="22"/>
          <w:szCs w:val="22"/>
        </w:rPr>
        <w:t xml:space="preserve">1. Cas de conscience – Le péché </w:t>
      </w:r>
    </w:p>
    <w:p w:rsidR="003D7EF2" w:rsidRDefault="003D7EF2" w:rsidP="003D7EF2">
      <w:pPr>
        <w:pStyle w:val="Default"/>
        <w:rPr>
          <w:sz w:val="22"/>
          <w:szCs w:val="22"/>
        </w:rPr>
      </w:pPr>
      <w:r>
        <w:rPr>
          <w:sz w:val="22"/>
          <w:szCs w:val="22"/>
        </w:rPr>
        <w:t xml:space="preserve">2. Le fils retrouvé – Le pardon </w:t>
      </w:r>
    </w:p>
    <w:p w:rsidR="003D7EF2" w:rsidRDefault="003D7EF2" w:rsidP="003D7EF2">
      <w:pPr>
        <w:pStyle w:val="Default"/>
        <w:rPr>
          <w:sz w:val="22"/>
          <w:szCs w:val="22"/>
        </w:rPr>
      </w:pPr>
      <w:r>
        <w:rPr>
          <w:sz w:val="22"/>
          <w:szCs w:val="22"/>
        </w:rPr>
        <w:t xml:space="preserve">3. Le baptême – Pénitence - réconciliation </w:t>
      </w:r>
    </w:p>
    <w:p w:rsidR="003D7EF2" w:rsidRDefault="003D7EF2" w:rsidP="003D7EF2">
      <w:pPr>
        <w:pStyle w:val="Default"/>
        <w:rPr>
          <w:sz w:val="22"/>
          <w:szCs w:val="22"/>
        </w:rPr>
      </w:pPr>
      <w:r>
        <w:rPr>
          <w:b/>
          <w:bCs/>
          <w:sz w:val="22"/>
          <w:szCs w:val="22"/>
        </w:rPr>
        <w:t xml:space="preserve">Contenus pédagogiques complémentaires </w:t>
      </w:r>
    </w:p>
    <w:p w:rsidR="003D7EF2" w:rsidRDefault="003D7EF2" w:rsidP="003D7EF2">
      <w:pPr>
        <w:pStyle w:val="Default"/>
        <w:rPr>
          <w:sz w:val="22"/>
          <w:szCs w:val="22"/>
        </w:rPr>
      </w:pPr>
      <w:r>
        <w:rPr>
          <w:sz w:val="22"/>
          <w:szCs w:val="22"/>
        </w:rPr>
        <w:t xml:space="preserve">Dvd : Pièce de théâtre des Nathanaël : « Le fils pardonné » </w:t>
      </w:r>
    </w:p>
    <w:p w:rsidR="003D7EF2" w:rsidRDefault="003D7EF2" w:rsidP="003D7EF2">
      <w:pPr>
        <w:pStyle w:val="Default"/>
        <w:rPr>
          <w:sz w:val="22"/>
          <w:szCs w:val="22"/>
        </w:rPr>
      </w:pPr>
      <w:r>
        <w:rPr>
          <w:sz w:val="22"/>
          <w:szCs w:val="22"/>
        </w:rPr>
        <w:t xml:space="preserve">Bricolage : Un théâtre du pardon </w:t>
      </w:r>
    </w:p>
    <w:p w:rsidR="003D7EF2" w:rsidRDefault="003D7EF2" w:rsidP="003D7EF2">
      <w:pPr>
        <w:pStyle w:val="Default"/>
        <w:rPr>
          <w:sz w:val="22"/>
          <w:szCs w:val="22"/>
        </w:rPr>
      </w:pPr>
      <w:r>
        <w:rPr>
          <w:b/>
          <w:bCs/>
          <w:sz w:val="22"/>
          <w:szCs w:val="22"/>
        </w:rPr>
        <w:t xml:space="preserve">Passages bibliques présents dans le module </w:t>
      </w:r>
    </w:p>
    <w:p w:rsidR="003D7EF2" w:rsidRDefault="003D7EF2" w:rsidP="003D7EF2">
      <w:pPr>
        <w:pStyle w:val="Default"/>
        <w:rPr>
          <w:rFonts w:ascii="Calibri" w:hAnsi="Calibri" w:cs="Calibri"/>
          <w:sz w:val="22"/>
          <w:szCs w:val="22"/>
        </w:rPr>
      </w:pPr>
      <w:r>
        <w:rPr>
          <w:sz w:val="22"/>
          <w:szCs w:val="22"/>
        </w:rPr>
        <w:t xml:space="preserve">2 Samuel </w:t>
      </w:r>
      <w:r>
        <w:rPr>
          <w:rFonts w:ascii="Calibri" w:hAnsi="Calibri" w:cs="Calibri"/>
          <w:sz w:val="22"/>
          <w:szCs w:val="22"/>
        </w:rPr>
        <w:t xml:space="preserve">11-12 : David, roi aimé de Dieu, a péché </w:t>
      </w:r>
    </w:p>
    <w:p w:rsidR="003D7EF2" w:rsidRDefault="003D7EF2" w:rsidP="003D7EF2">
      <w:pPr>
        <w:pStyle w:val="Default"/>
        <w:rPr>
          <w:sz w:val="22"/>
          <w:szCs w:val="22"/>
        </w:rPr>
      </w:pPr>
      <w:r>
        <w:rPr>
          <w:sz w:val="22"/>
          <w:szCs w:val="22"/>
        </w:rPr>
        <w:t xml:space="preserve">Luc 15,11-24 : Le fils perdu et retrouvé </w:t>
      </w:r>
    </w:p>
    <w:p w:rsidR="003D7EF2" w:rsidRDefault="003D7EF2" w:rsidP="003D7EF2">
      <w:pPr>
        <w:pStyle w:val="Default"/>
        <w:rPr>
          <w:sz w:val="22"/>
          <w:szCs w:val="22"/>
        </w:rPr>
      </w:pPr>
    </w:p>
    <w:p w:rsidR="003D7EF2" w:rsidRDefault="003D7EF2" w:rsidP="003D7EF2">
      <w:pPr>
        <w:pStyle w:val="Default"/>
        <w:rPr>
          <w:sz w:val="22"/>
          <w:szCs w:val="22"/>
        </w:rPr>
      </w:pPr>
    </w:p>
    <w:p w:rsidR="003D7EF2" w:rsidRPr="007F34AD" w:rsidRDefault="003D7EF2" w:rsidP="007F34AD">
      <w:pPr>
        <w:pStyle w:val="Default"/>
        <w:jc w:val="center"/>
        <w:rPr>
          <w:i/>
          <w:sz w:val="48"/>
          <w:szCs w:val="48"/>
        </w:rPr>
      </w:pPr>
      <w:r w:rsidRPr="007F34AD">
        <w:rPr>
          <w:b/>
          <w:bCs/>
          <w:i/>
          <w:sz w:val="48"/>
          <w:szCs w:val="48"/>
        </w:rPr>
        <w:t>Confiance, lève-toi, il t’appelle</w:t>
      </w:r>
    </w:p>
    <w:p w:rsidR="007F34AD" w:rsidRPr="00A06F96" w:rsidRDefault="007F34AD" w:rsidP="003D7EF2">
      <w:pPr>
        <w:pStyle w:val="Default"/>
        <w:rPr>
          <w:b/>
          <w:bCs/>
        </w:rPr>
      </w:pPr>
    </w:p>
    <w:p w:rsidR="003D7EF2" w:rsidRDefault="003D7EF2" w:rsidP="003D7EF2">
      <w:pPr>
        <w:pStyle w:val="Default"/>
        <w:rPr>
          <w:sz w:val="36"/>
          <w:szCs w:val="36"/>
        </w:rPr>
      </w:pPr>
      <w:r>
        <w:rPr>
          <w:b/>
          <w:bCs/>
          <w:sz w:val="36"/>
          <w:szCs w:val="36"/>
        </w:rPr>
        <w:t xml:space="preserve">Module " Je crois en Dieu " </w:t>
      </w:r>
    </w:p>
    <w:p w:rsidR="003D7EF2" w:rsidRDefault="003D7EF2" w:rsidP="003D7EF2">
      <w:pPr>
        <w:pStyle w:val="Default"/>
        <w:rPr>
          <w:sz w:val="22"/>
          <w:szCs w:val="22"/>
        </w:rPr>
      </w:pPr>
      <w:r>
        <w:rPr>
          <w:b/>
          <w:bCs/>
          <w:sz w:val="22"/>
          <w:szCs w:val="22"/>
        </w:rPr>
        <w:t xml:space="preserve">Visée du module </w:t>
      </w:r>
    </w:p>
    <w:p w:rsidR="003D7EF2" w:rsidRDefault="00972FE5" w:rsidP="003D7EF2">
      <w:pPr>
        <w:pStyle w:val="Default"/>
        <w:rPr>
          <w:sz w:val="22"/>
          <w:szCs w:val="22"/>
        </w:rPr>
      </w:pPr>
      <w:r>
        <w:rPr>
          <w:noProof/>
          <w:sz w:val="22"/>
          <w:szCs w:val="22"/>
          <w:lang w:eastAsia="fr-BE"/>
        </w:rPr>
        <w:drawing>
          <wp:anchor distT="0" distB="0" distL="114300" distR="114300" simplePos="0" relativeHeight="251667456" behindDoc="0" locked="0" layoutInCell="1" allowOverlap="1" wp14:anchorId="30FD2C73" wp14:editId="7B9F1429">
            <wp:simplePos x="0" y="0"/>
            <wp:positionH relativeFrom="margin">
              <wp:posOffset>4889500</wp:posOffset>
            </wp:positionH>
            <wp:positionV relativeFrom="margin">
              <wp:posOffset>7294880</wp:posOffset>
            </wp:positionV>
            <wp:extent cx="2185035" cy="1979930"/>
            <wp:effectExtent l="0" t="0" r="5715" b="127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503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EF2">
        <w:rPr>
          <w:sz w:val="22"/>
          <w:szCs w:val="22"/>
        </w:rPr>
        <w:t xml:space="preserve">Le Symbole des Apôtres ou Credo concentre l’essentiel de la foi chrétienne. C’est d’abord une profession de foi baptismale. Elle est appelée « symbole » parce qu’elle rassemble les croyants dans une foi </w:t>
      </w:r>
      <w:r>
        <w:rPr>
          <w:sz w:val="22"/>
          <w:szCs w:val="22"/>
        </w:rPr>
        <w:t>c</w:t>
      </w:r>
      <w:r w:rsidR="003D7EF2">
        <w:rPr>
          <w:sz w:val="22"/>
          <w:szCs w:val="22"/>
        </w:rPr>
        <w:t xml:space="preserve">ommune. </w:t>
      </w:r>
    </w:p>
    <w:p w:rsidR="003D7EF2" w:rsidRDefault="003D7EF2" w:rsidP="003D7EF2">
      <w:pPr>
        <w:pStyle w:val="Default"/>
        <w:rPr>
          <w:sz w:val="22"/>
          <w:szCs w:val="22"/>
        </w:rPr>
      </w:pPr>
      <w:r>
        <w:rPr>
          <w:b/>
          <w:bCs/>
          <w:sz w:val="22"/>
          <w:szCs w:val="22"/>
        </w:rPr>
        <w:t xml:space="preserve">Étapes du module </w:t>
      </w:r>
    </w:p>
    <w:p w:rsidR="003D7EF2" w:rsidRDefault="003D7EF2" w:rsidP="003D7EF2">
      <w:pPr>
        <w:pStyle w:val="Default"/>
        <w:rPr>
          <w:sz w:val="22"/>
          <w:szCs w:val="22"/>
        </w:rPr>
      </w:pPr>
      <w:r>
        <w:rPr>
          <w:sz w:val="22"/>
          <w:szCs w:val="22"/>
        </w:rPr>
        <w:t xml:space="preserve">1. La confiance – Croire en Dieu </w:t>
      </w:r>
    </w:p>
    <w:p w:rsidR="003D7EF2" w:rsidRDefault="003D7EF2" w:rsidP="003D7EF2">
      <w:pPr>
        <w:pStyle w:val="Default"/>
        <w:rPr>
          <w:sz w:val="22"/>
          <w:szCs w:val="22"/>
        </w:rPr>
      </w:pPr>
      <w:r>
        <w:rPr>
          <w:sz w:val="22"/>
          <w:szCs w:val="22"/>
        </w:rPr>
        <w:t xml:space="preserve">2. Le symbole </w:t>
      </w:r>
    </w:p>
    <w:p w:rsidR="003D7EF2" w:rsidRDefault="003D7EF2" w:rsidP="003D7EF2">
      <w:pPr>
        <w:pStyle w:val="Default"/>
        <w:rPr>
          <w:sz w:val="22"/>
          <w:szCs w:val="22"/>
        </w:rPr>
      </w:pPr>
      <w:r>
        <w:rPr>
          <w:sz w:val="22"/>
          <w:szCs w:val="22"/>
        </w:rPr>
        <w:t xml:space="preserve">3. Profession de foi </w:t>
      </w:r>
    </w:p>
    <w:p w:rsidR="003D7EF2" w:rsidRDefault="003D7EF2" w:rsidP="003D7EF2">
      <w:pPr>
        <w:pStyle w:val="Default"/>
        <w:rPr>
          <w:sz w:val="22"/>
          <w:szCs w:val="22"/>
        </w:rPr>
      </w:pPr>
      <w:r>
        <w:rPr>
          <w:b/>
          <w:bCs/>
          <w:sz w:val="22"/>
          <w:szCs w:val="22"/>
        </w:rPr>
        <w:t xml:space="preserve">Contenus pédagogiques complémentaires </w:t>
      </w:r>
    </w:p>
    <w:p w:rsidR="003D7EF2" w:rsidRDefault="003D7EF2" w:rsidP="003D7EF2">
      <w:pPr>
        <w:pStyle w:val="Default"/>
        <w:rPr>
          <w:sz w:val="22"/>
          <w:szCs w:val="22"/>
        </w:rPr>
      </w:pPr>
      <w:r>
        <w:rPr>
          <w:sz w:val="22"/>
          <w:szCs w:val="22"/>
        </w:rPr>
        <w:t xml:space="preserve">Dvd : relation de confiance et participation à une profession de foi </w:t>
      </w:r>
    </w:p>
    <w:p w:rsidR="003D7EF2" w:rsidRDefault="003D7EF2" w:rsidP="003D7EF2">
      <w:pPr>
        <w:pStyle w:val="Default"/>
        <w:rPr>
          <w:sz w:val="22"/>
          <w:szCs w:val="22"/>
        </w:rPr>
      </w:pPr>
      <w:r>
        <w:rPr>
          <w:sz w:val="22"/>
          <w:szCs w:val="22"/>
        </w:rPr>
        <w:t xml:space="preserve">Bricolage : une croix à fabriquer </w:t>
      </w:r>
    </w:p>
    <w:p w:rsidR="003D7EF2" w:rsidRDefault="003D7EF2" w:rsidP="003D7EF2">
      <w:pPr>
        <w:pStyle w:val="Default"/>
        <w:rPr>
          <w:sz w:val="22"/>
          <w:szCs w:val="22"/>
        </w:rPr>
      </w:pPr>
      <w:r>
        <w:rPr>
          <w:b/>
          <w:bCs/>
          <w:sz w:val="22"/>
          <w:szCs w:val="22"/>
        </w:rPr>
        <w:t xml:space="preserve">Passages bibliques présents dans le module </w:t>
      </w:r>
    </w:p>
    <w:p w:rsidR="003D7EF2" w:rsidRDefault="003D7EF2" w:rsidP="003D7EF2">
      <w:pPr>
        <w:pStyle w:val="Default"/>
        <w:rPr>
          <w:sz w:val="22"/>
          <w:szCs w:val="22"/>
        </w:rPr>
      </w:pPr>
      <w:r>
        <w:rPr>
          <w:sz w:val="22"/>
          <w:szCs w:val="22"/>
        </w:rPr>
        <w:t xml:space="preserve">Luc 5,1-11 : Jésus appelle Pierre </w:t>
      </w:r>
    </w:p>
    <w:p w:rsidR="003D7EF2" w:rsidRDefault="003D7EF2" w:rsidP="003D7EF2">
      <w:pPr>
        <w:pStyle w:val="Default"/>
        <w:rPr>
          <w:sz w:val="22"/>
          <w:szCs w:val="22"/>
        </w:rPr>
      </w:pPr>
      <w:r>
        <w:rPr>
          <w:sz w:val="22"/>
          <w:szCs w:val="22"/>
        </w:rPr>
        <w:t xml:space="preserve">Luc 22,14-20 : La Cène </w:t>
      </w:r>
    </w:p>
    <w:p w:rsidR="003D7EF2" w:rsidRDefault="003D7EF2" w:rsidP="003D7EF2">
      <w:pPr>
        <w:pStyle w:val="Default"/>
        <w:rPr>
          <w:sz w:val="22"/>
          <w:szCs w:val="22"/>
        </w:rPr>
      </w:pPr>
      <w:r>
        <w:rPr>
          <w:sz w:val="22"/>
          <w:szCs w:val="22"/>
        </w:rPr>
        <w:t xml:space="preserve">Luc 22,31-34 : L’avertissement à Pierre </w:t>
      </w:r>
    </w:p>
    <w:p w:rsidR="003D7EF2" w:rsidRDefault="003D7EF2" w:rsidP="003D7EF2">
      <w:pPr>
        <w:pStyle w:val="Default"/>
        <w:rPr>
          <w:sz w:val="22"/>
          <w:szCs w:val="22"/>
        </w:rPr>
      </w:pPr>
      <w:r>
        <w:rPr>
          <w:sz w:val="22"/>
          <w:szCs w:val="22"/>
        </w:rPr>
        <w:t xml:space="preserve">Luc 22,54-55 : Le reniement de Pierre </w:t>
      </w:r>
    </w:p>
    <w:p w:rsidR="003D7EF2" w:rsidRDefault="003D7EF2" w:rsidP="003D7EF2">
      <w:pPr>
        <w:pStyle w:val="Default"/>
        <w:rPr>
          <w:sz w:val="22"/>
          <w:szCs w:val="22"/>
        </w:rPr>
      </w:pPr>
      <w:r>
        <w:rPr>
          <w:sz w:val="22"/>
          <w:szCs w:val="22"/>
        </w:rPr>
        <w:t xml:space="preserve">Luc 22,47-53 : L’arrestation de Jésus </w:t>
      </w:r>
    </w:p>
    <w:p w:rsidR="003D7EF2" w:rsidRDefault="003D7EF2" w:rsidP="003D7EF2">
      <w:pPr>
        <w:pStyle w:val="Default"/>
        <w:rPr>
          <w:sz w:val="22"/>
          <w:szCs w:val="22"/>
        </w:rPr>
      </w:pPr>
    </w:p>
    <w:p w:rsidR="00805A96" w:rsidRPr="00350A1F" w:rsidRDefault="00805A96" w:rsidP="00805A96">
      <w:pPr>
        <w:pStyle w:val="Default"/>
        <w:rPr>
          <w:sz w:val="23"/>
          <w:szCs w:val="23"/>
        </w:rPr>
      </w:pPr>
      <w:r w:rsidRPr="00350A1F">
        <w:rPr>
          <w:b/>
          <w:bCs/>
          <w:iCs/>
          <w:sz w:val="36"/>
          <w:szCs w:val="36"/>
        </w:rPr>
        <w:lastRenderedPageBreak/>
        <w:t>(Module " Jésus sauveur ")</w:t>
      </w:r>
      <w:r w:rsidRPr="00350A1F">
        <w:rPr>
          <w:b/>
          <w:bCs/>
          <w:iCs/>
          <w:sz w:val="23"/>
          <w:szCs w:val="23"/>
        </w:rPr>
        <w:t xml:space="preserve"> </w:t>
      </w:r>
    </w:p>
    <w:p w:rsidR="00805A96" w:rsidRPr="00A06F96" w:rsidRDefault="00805A96" w:rsidP="00805A96">
      <w:pPr>
        <w:pStyle w:val="Default"/>
        <w:rPr>
          <w:i/>
          <w:sz w:val="22"/>
          <w:szCs w:val="22"/>
        </w:rPr>
      </w:pPr>
      <w:r w:rsidRPr="00A06F96">
        <w:rPr>
          <w:b/>
          <w:bCs/>
          <w:i/>
          <w:iCs/>
          <w:sz w:val="22"/>
          <w:szCs w:val="22"/>
        </w:rPr>
        <w:t xml:space="preserve">Visée du module </w:t>
      </w:r>
    </w:p>
    <w:p w:rsidR="00805A96" w:rsidRPr="00A06F96" w:rsidRDefault="00F94526" w:rsidP="00805A96">
      <w:pPr>
        <w:pStyle w:val="Default"/>
        <w:rPr>
          <w:i/>
          <w:sz w:val="22"/>
          <w:szCs w:val="22"/>
        </w:rPr>
      </w:pPr>
      <w:r w:rsidRPr="00A06F96">
        <w:rPr>
          <w:i/>
          <w:iCs/>
          <w:noProof/>
          <w:sz w:val="22"/>
          <w:szCs w:val="22"/>
          <w:lang w:eastAsia="fr-BE"/>
        </w:rPr>
        <w:drawing>
          <wp:anchor distT="0" distB="0" distL="114300" distR="114300" simplePos="0" relativeHeight="251677696" behindDoc="0" locked="0" layoutInCell="1" allowOverlap="1" wp14:anchorId="6F85160E" wp14:editId="5FAC072D">
            <wp:simplePos x="0" y="0"/>
            <wp:positionH relativeFrom="margin">
              <wp:posOffset>4882515</wp:posOffset>
            </wp:positionH>
            <wp:positionV relativeFrom="margin">
              <wp:posOffset>770255</wp:posOffset>
            </wp:positionV>
            <wp:extent cx="2185035" cy="1979930"/>
            <wp:effectExtent l="0" t="0" r="5715" b="127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503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A96" w:rsidRPr="00A06F96">
        <w:rPr>
          <w:i/>
          <w:iCs/>
          <w:sz w:val="22"/>
          <w:szCs w:val="22"/>
        </w:rPr>
        <w:t xml:space="preserve">La vie courante réserve ses lots de détresse ou de difficultés où l’on a besoin d’être sauvé. Le Seigneur sauve du mal et de la mort, mais il offre plus : une alliance, un amour, un bonheur, une promesse. Noël fête le salut universel donné à toute l’humanité par Jésus. </w:t>
      </w:r>
    </w:p>
    <w:p w:rsidR="00805A96" w:rsidRPr="00A06F96" w:rsidRDefault="00805A96" w:rsidP="00805A96">
      <w:pPr>
        <w:pStyle w:val="Default"/>
        <w:rPr>
          <w:i/>
          <w:sz w:val="22"/>
          <w:szCs w:val="22"/>
        </w:rPr>
      </w:pPr>
      <w:r w:rsidRPr="00A06F96">
        <w:rPr>
          <w:b/>
          <w:bCs/>
          <w:i/>
          <w:iCs/>
          <w:sz w:val="22"/>
          <w:szCs w:val="22"/>
        </w:rPr>
        <w:t xml:space="preserve">Étapes du module </w:t>
      </w:r>
    </w:p>
    <w:p w:rsidR="00805A96" w:rsidRPr="00A06F96" w:rsidRDefault="00805A96" w:rsidP="00805A96">
      <w:pPr>
        <w:pStyle w:val="Default"/>
        <w:rPr>
          <w:i/>
          <w:iCs/>
          <w:sz w:val="22"/>
          <w:szCs w:val="22"/>
        </w:rPr>
      </w:pPr>
      <w:r w:rsidRPr="00A06F96">
        <w:rPr>
          <w:i/>
          <w:iCs/>
          <w:sz w:val="22"/>
          <w:szCs w:val="22"/>
        </w:rPr>
        <w:t>1. S.O.S. – Dieu sauve</w:t>
      </w:r>
    </w:p>
    <w:p w:rsidR="00805A96" w:rsidRPr="00A06F96" w:rsidRDefault="00805A96" w:rsidP="00805A96">
      <w:pPr>
        <w:pStyle w:val="Default"/>
        <w:rPr>
          <w:i/>
          <w:iCs/>
          <w:sz w:val="22"/>
          <w:szCs w:val="22"/>
        </w:rPr>
      </w:pPr>
      <w:r w:rsidRPr="00A06F96">
        <w:rPr>
          <w:i/>
          <w:iCs/>
          <w:sz w:val="22"/>
          <w:szCs w:val="22"/>
        </w:rPr>
        <w:t xml:space="preserve">2. Tu l’appelleras Jésus ! – Magnificat ! </w:t>
      </w:r>
    </w:p>
    <w:p w:rsidR="00805A96" w:rsidRPr="00A06F96" w:rsidRDefault="00805A96" w:rsidP="00805A96">
      <w:pPr>
        <w:pStyle w:val="Default"/>
        <w:rPr>
          <w:i/>
          <w:iCs/>
          <w:sz w:val="22"/>
          <w:szCs w:val="22"/>
        </w:rPr>
      </w:pPr>
      <w:r w:rsidRPr="00A06F96">
        <w:rPr>
          <w:i/>
          <w:iCs/>
          <w:sz w:val="22"/>
          <w:szCs w:val="22"/>
        </w:rPr>
        <w:t>3. Jésus sauve – Accueillir Jésus sauveur !</w:t>
      </w:r>
    </w:p>
    <w:p w:rsidR="00805A96" w:rsidRPr="00A06F96" w:rsidRDefault="00805A96" w:rsidP="00805A96">
      <w:pPr>
        <w:pStyle w:val="Default"/>
        <w:rPr>
          <w:i/>
          <w:sz w:val="22"/>
          <w:szCs w:val="22"/>
        </w:rPr>
      </w:pPr>
      <w:r w:rsidRPr="00A06F96">
        <w:rPr>
          <w:b/>
          <w:bCs/>
          <w:i/>
          <w:iCs/>
          <w:sz w:val="22"/>
          <w:szCs w:val="22"/>
        </w:rPr>
        <w:t xml:space="preserve">Contenus pédagogiques complémentaires </w:t>
      </w:r>
    </w:p>
    <w:p w:rsidR="00805A96" w:rsidRPr="00A06F96" w:rsidRDefault="00805A96" w:rsidP="00805A96">
      <w:pPr>
        <w:pStyle w:val="Default"/>
        <w:rPr>
          <w:i/>
          <w:sz w:val="22"/>
          <w:szCs w:val="22"/>
        </w:rPr>
      </w:pPr>
      <w:r w:rsidRPr="00A06F96">
        <w:rPr>
          <w:i/>
          <w:iCs/>
          <w:sz w:val="22"/>
          <w:szCs w:val="22"/>
        </w:rPr>
        <w:t xml:space="preserve">Dvd : rencontre des pompiers et participation à la veillée de Noël </w:t>
      </w:r>
    </w:p>
    <w:p w:rsidR="00805A96" w:rsidRPr="00A06F96" w:rsidRDefault="00805A96" w:rsidP="00805A96">
      <w:pPr>
        <w:pStyle w:val="Default"/>
        <w:rPr>
          <w:i/>
          <w:sz w:val="22"/>
          <w:szCs w:val="22"/>
        </w:rPr>
      </w:pPr>
      <w:r w:rsidRPr="00A06F96">
        <w:rPr>
          <w:i/>
          <w:iCs/>
          <w:sz w:val="22"/>
          <w:szCs w:val="22"/>
        </w:rPr>
        <w:t xml:space="preserve">Bricolage : une guirlande des merveilles </w:t>
      </w:r>
    </w:p>
    <w:p w:rsidR="00805A96" w:rsidRPr="00A06F96" w:rsidRDefault="00805A96" w:rsidP="00805A96">
      <w:pPr>
        <w:pStyle w:val="Default"/>
        <w:rPr>
          <w:i/>
          <w:sz w:val="22"/>
          <w:szCs w:val="22"/>
        </w:rPr>
      </w:pPr>
      <w:r w:rsidRPr="00A06F96">
        <w:rPr>
          <w:b/>
          <w:bCs/>
          <w:i/>
          <w:iCs/>
          <w:sz w:val="22"/>
          <w:szCs w:val="22"/>
        </w:rPr>
        <w:t xml:space="preserve">Passages bibliques présents dans le module </w:t>
      </w:r>
    </w:p>
    <w:p w:rsidR="00805A96" w:rsidRPr="00A06F96" w:rsidRDefault="00805A96" w:rsidP="00805A96">
      <w:pPr>
        <w:pStyle w:val="Default"/>
        <w:rPr>
          <w:i/>
          <w:sz w:val="22"/>
          <w:szCs w:val="22"/>
        </w:rPr>
      </w:pPr>
      <w:r w:rsidRPr="00A06F96">
        <w:rPr>
          <w:i/>
          <w:iCs/>
          <w:sz w:val="22"/>
          <w:szCs w:val="22"/>
        </w:rPr>
        <w:t xml:space="preserve">Matthieu 1,18-24 : Tu l’appelleras Jésus </w:t>
      </w:r>
    </w:p>
    <w:p w:rsidR="00805A96" w:rsidRPr="00A06F96" w:rsidRDefault="00805A96" w:rsidP="00805A96">
      <w:pPr>
        <w:pStyle w:val="Default"/>
        <w:rPr>
          <w:i/>
          <w:sz w:val="22"/>
          <w:szCs w:val="22"/>
        </w:rPr>
      </w:pPr>
      <w:r w:rsidRPr="00A06F96">
        <w:rPr>
          <w:i/>
          <w:iCs/>
          <w:sz w:val="22"/>
          <w:szCs w:val="22"/>
        </w:rPr>
        <w:t xml:space="preserve">Luc 19,1-10 : Jésus sauve Zachée ! </w:t>
      </w:r>
    </w:p>
    <w:p w:rsidR="00805A96" w:rsidRPr="00350A1F" w:rsidRDefault="00805A96" w:rsidP="00805A96">
      <w:pPr>
        <w:pStyle w:val="Default"/>
        <w:rPr>
          <w:iCs/>
          <w:sz w:val="22"/>
          <w:szCs w:val="22"/>
        </w:rPr>
      </w:pPr>
    </w:p>
    <w:p w:rsidR="003D7EF2" w:rsidRDefault="003D7EF2" w:rsidP="003D7EF2">
      <w:pPr>
        <w:pStyle w:val="Default"/>
        <w:rPr>
          <w:sz w:val="22"/>
          <w:szCs w:val="22"/>
        </w:rPr>
      </w:pPr>
    </w:p>
    <w:p w:rsidR="003D7EF2" w:rsidRDefault="003D7EF2" w:rsidP="003D7EF2">
      <w:pPr>
        <w:pStyle w:val="Default"/>
        <w:rPr>
          <w:sz w:val="36"/>
          <w:szCs w:val="36"/>
        </w:rPr>
      </w:pPr>
      <w:r>
        <w:rPr>
          <w:b/>
          <w:bCs/>
          <w:sz w:val="36"/>
          <w:szCs w:val="36"/>
        </w:rPr>
        <w:t xml:space="preserve">Module " Viens Esprit Saint ! " </w:t>
      </w:r>
    </w:p>
    <w:p w:rsidR="003D7EF2" w:rsidRDefault="003D7EF2" w:rsidP="003D7EF2">
      <w:pPr>
        <w:pStyle w:val="Default"/>
        <w:rPr>
          <w:sz w:val="22"/>
          <w:szCs w:val="22"/>
        </w:rPr>
      </w:pPr>
      <w:r>
        <w:rPr>
          <w:b/>
          <w:bCs/>
          <w:sz w:val="22"/>
          <w:szCs w:val="22"/>
        </w:rPr>
        <w:t xml:space="preserve">Visée du module </w:t>
      </w:r>
    </w:p>
    <w:p w:rsidR="003D7EF2" w:rsidRDefault="003D7EF2" w:rsidP="003D7EF2">
      <w:pPr>
        <w:pStyle w:val="Default"/>
        <w:rPr>
          <w:sz w:val="22"/>
          <w:szCs w:val="22"/>
        </w:rPr>
      </w:pPr>
      <w:r>
        <w:rPr>
          <w:sz w:val="22"/>
          <w:szCs w:val="22"/>
        </w:rPr>
        <w:t xml:space="preserve">L’Esprit Saint, promis par Jésus, est donné aux Apôtres le jour de la Pentecôte. C’est le début de la mission de l’Église ! Viens Esprit Saint, éclairer nos vies et nous guider à la suite de Jésus ! </w:t>
      </w:r>
    </w:p>
    <w:p w:rsidR="003D7EF2" w:rsidRDefault="00A06F96" w:rsidP="003D7EF2">
      <w:pPr>
        <w:pStyle w:val="Default"/>
        <w:rPr>
          <w:sz w:val="22"/>
          <w:szCs w:val="22"/>
        </w:rPr>
      </w:pPr>
      <w:r>
        <w:rPr>
          <w:noProof/>
          <w:lang w:eastAsia="fr-BE"/>
        </w:rPr>
        <w:drawing>
          <wp:anchor distT="0" distB="0" distL="114300" distR="114300" simplePos="0" relativeHeight="251668480" behindDoc="0" locked="0" layoutInCell="1" allowOverlap="1" wp14:anchorId="55BCF8B6" wp14:editId="4D9E4A63">
            <wp:simplePos x="0" y="0"/>
            <wp:positionH relativeFrom="margin">
              <wp:posOffset>4878705</wp:posOffset>
            </wp:positionH>
            <wp:positionV relativeFrom="margin">
              <wp:posOffset>3620135</wp:posOffset>
            </wp:positionV>
            <wp:extent cx="2185035" cy="1979930"/>
            <wp:effectExtent l="0" t="0" r="5715" b="127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03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EF2">
        <w:rPr>
          <w:b/>
          <w:bCs/>
          <w:sz w:val="22"/>
          <w:szCs w:val="22"/>
        </w:rPr>
        <w:t xml:space="preserve">Étapes du module </w:t>
      </w:r>
    </w:p>
    <w:p w:rsidR="003D7EF2" w:rsidRDefault="003D7EF2" w:rsidP="003D7EF2">
      <w:pPr>
        <w:pStyle w:val="Default"/>
        <w:rPr>
          <w:sz w:val="22"/>
          <w:szCs w:val="22"/>
        </w:rPr>
      </w:pPr>
      <w:r>
        <w:rPr>
          <w:sz w:val="22"/>
          <w:szCs w:val="22"/>
        </w:rPr>
        <w:t xml:space="preserve">1. L’Esprit de Vérité – Les symboles de l’Esprit Saint </w:t>
      </w:r>
    </w:p>
    <w:p w:rsidR="003D7EF2" w:rsidRDefault="003D7EF2" w:rsidP="003D7EF2">
      <w:pPr>
        <w:pStyle w:val="Default"/>
        <w:rPr>
          <w:sz w:val="22"/>
          <w:szCs w:val="22"/>
        </w:rPr>
      </w:pPr>
      <w:r>
        <w:rPr>
          <w:sz w:val="22"/>
          <w:szCs w:val="22"/>
        </w:rPr>
        <w:t xml:space="preserve">2. La Pentecôte – L’annonce de Pierre </w:t>
      </w:r>
    </w:p>
    <w:p w:rsidR="003D7EF2" w:rsidRDefault="003D7EF2" w:rsidP="003D7EF2">
      <w:pPr>
        <w:pStyle w:val="Default"/>
        <w:rPr>
          <w:sz w:val="22"/>
          <w:szCs w:val="22"/>
        </w:rPr>
      </w:pPr>
      <w:r>
        <w:rPr>
          <w:sz w:val="22"/>
          <w:szCs w:val="22"/>
        </w:rPr>
        <w:t xml:space="preserve">3. Recevez l’Esprit – L’Esprit est en moi </w:t>
      </w:r>
    </w:p>
    <w:p w:rsidR="003D7EF2" w:rsidRDefault="003D7EF2" w:rsidP="003D7EF2">
      <w:pPr>
        <w:pStyle w:val="Default"/>
        <w:rPr>
          <w:sz w:val="22"/>
          <w:szCs w:val="22"/>
        </w:rPr>
      </w:pPr>
      <w:r>
        <w:rPr>
          <w:b/>
          <w:bCs/>
          <w:sz w:val="22"/>
          <w:szCs w:val="22"/>
        </w:rPr>
        <w:t xml:space="preserve">Contenus pédagogiques complémentaires </w:t>
      </w:r>
    </w:p>
    <w:p w:rsidR="003D7EF2" w:rsidRPr="00A01A8D" w:rsidRDefault="003D7EF2" w:rsidP="003D7EF2">
      <w:pPr>
        <w:pStyle w:val="Default"/>
        <w:rPr>
          <w:color w:val="auto"/>
          <w:sz w:val="22"/>
          <w:szCs w:val="22"/>
        </w:rPr>
      </w:pPr>
      <w:r w:rsidRPr="00A01A8D">
        <w:rPr>
          <w:color w:val="auto"/>
          <w:sz w:val="22"/>
          <w:szCs w:val="22"/>
        </w:rPr>
        <w:t>Dvd :</w:t>
      </w:r>
      <w:r w:rsidR="00A01A8D" w:rsidRPr="00A01A8D">
        <w:rPr>
          <w:color w:val="auto"/>
          <w:sz w:val="22"/>
          <w:szCs w:val="22"/>
        </w:rPr>
        <w:t xml:space="preserve"> témoignages</w:t>
      </w:r>
      <w:r w:rsidRPr="00A01A8D">
        <w:rPr>
          <w:color w:val="auto"/>
          <w:sz w:val="22"/>
          <w:szCs w:val="22"/>
        </w:rPr>
        <w:t xml:space="preserve"> </w:t>
      </w:r>
      <w:r w:rsidR="00745543">
        <w:rPr>
          <w:color w:val="auto"/>
          <w:sz w:val="22"/>
          <w:szCs w:val="22"/>
        </w:rPr>
        <w:t>et dons de l’Esprit</w:t>
      </w:r>
    </w:p>
    <w:p w:rsidR="003D7EF2" w:rsidRDefault="003D7EF2" w:rsidP="003D7EF2">
      <w:pPr>
        <w:pStyle w:val="Default"/>
        <w:rPr>
          <w:sz w:val="22"/>
          <w:szCs w:val="22"/>
        </w:rPr>
      </w:pPr>
      <w:r>
        <w:rPr>
          <w:sz w:val="22"/>
          <w:szCs w:val="22"/>
        </w:rPr>
        <w:t xml:space="preserve">Bricolage : le moulin Vie-Vent </w:t>
      </w:r>
    </w:p>
    <w:p w:rsidR="003D7EF2" w:rsidRDefault="003D7EF2" w:rsidP="003D7EF2">
      <w:pPr>
        <w:pStyle w:val="Default"/>
        <w:rPr>
          <w:sz w:val="22"/>
          <w:szCs w:val="22"/>
        </w:rPr>
      </w:pPr>
      <w:r>
        <w:rPr>
          <w:b/>
          <w:bCs/>
          <w:sz w:val="22"/>
          <w:szCs w:val="22"/>
        </w:rPr>
        <w:t xml:space="preserve">Passages bibliques présents dans le module </w:t>
      </w:r>
    </w:p>
    <w:p w:rsidR="003D7EF2" w:rsidRDefault="003D7EF2" w:rsidP="003D7EF2">
      <w:pPr>
        <w:pStyle w:val="Default"/>
        <w:rPr>
          <w:sz w:val="22"/>
          <w:szCs w:val="22"/>
        </w:rPr>
      </w:pPr>
      <w:r>
        <w:rPr>
          <w:sz w:val="22"/>
          <w:szCs w:val="22"/>
        </w:rPr>
        <w:t xml:space="preserve">Jean 14,15-19 : L’Esprit de Vérité </w:t>
      </w:r>
    </w:p>
    <w:p w:rsidR="003D7EF2" w:rsidRDefault="003D7EF2" w:rsidP="003D7EF2">
      <w:pPr>
        <w:pStyle w:val="Default"/>
        <w:rPr>
          <w:sz w:val="22"/>
          <w:szCs w:val="22"/>
        </w:rPr>
      </w:pPr>
      <w:r>
        <w:rPr>
          <w:sz w:val="22"/>
          <w:szCs w:val="22"/>
        </w:rPr>
        <w:t xml:space="preserve">Actes 2,1-8 : La Pentecôte </w:t>
      </w:r>
    </w:p>
    <w:p w:rsidR="003D7EF2" w:rsidRDefault="003D7EF2" w:rsidP="003D7EF2">
      <w:pPr>
        <w:pStyle w:val="Default"/>
        <w:rPr>
          <w:sz w:val="22"/>
          <w:szCs w:val="22"/>
        </w:rPr>
      </w:pPr>
      <w:r>
        <w:rPr>
          <w:sz w:val="22"/>
          <w:szCs w:val="22"/>
        </w:rPr>
        <w:t xml:space="preserve">Actes 2, 14-41 : L’Esprit Saint est promis </w:t>
      </w:r>
    </w:p>
    <w:p w:rsidR="003D7EF2" w:rsidRPr="007F34AD" w:rsidRDefault="003D7EF2" w:rsidP="007F34AD">
      <w:pPr>
        <w:spacing w:after="0"/>
        <w:rPr>
          <w:rFonts w:ascii="Trebuchet MS" w:hAnsi="Trebuchet MS"/>
        </w:rPr>
      </w:pPr>
      <w:r w:rsidRPr="007F34AD">
        <w:rPr>
          <w:rFonts w:ascii="Trebuchet MS" w:hAnsi="Trebuchet MS"/>
        </w:rPr>
        <w:t>Ephésien 4,1-7 : L’Église naît de l’Esprit Saint</w:t>
      </w:r>
    </w:p>
    <w:p w:rsidR="003D7EF2" w:rsidRDefault="003D7EF2" w:rsidP="007F34AD">
      <w:pPr>
        <w:spacing w:after="0"/>
      </w:pPr>
    </w:p>
    <w:p w:rsidR="007F34AD" w:rsidRPr="007F34AD" w:rsidRDefault="007F34AD" w:rsidP="007F34AD">
      <w:pPr>
        <w:spacing w:after="0"/>
      </w:pPr>
    </w:p>
    <w:p w:rsidR="003D7EF2" w:rsidRDefault="003D7EF2" w:rsidP="003D7EF2">
      <w:pPr>
        <w:pStyle w:val="Default"/>
        <w:rPr>
          <w:sz w:val="36"/>
          <w:szCs w:val="36"/>
        </w:rPr>
      </w:pPr>
      <w:r>
        <w:rPr>
          <w:b/>
          <w:bCs/>
          <w:sz w:val="36"/>
          <w:szCs w:val="36"/>
        </w:rPr>
        <w:t xml:space="preserve">Module " Vivre l’eucharistie " </w:t>
      </w:r>
    </w:p>
    <w:p w:rsidR="003D7EF2" w:rsidRDefault="003D7EF2" w:rsidP="003D7EF2">
      <w:pPr>
        <w:pStyle w:val="Default"/>
        <w:rPr>
          <w:sz w:val="22"/>
          <w:szCs w:val="22"/>
        </w:rPr>
      </w:pPr>
      <w:r>
        <w:rPr>
          <w:b/>
          <w:bCs/>
          <w:sz w:val="22"/>
          <w:szCs w:val="22"/>
        </w:rPr>
        <w:t xml:space="preserve">Visée du module </w:t>
      </w:r>
    </w:p>
    <w:p w:rsidR="003D7EF2" w:rsidRDefault="006836C6" w:rsidP="003D7EF2">
      <w:pPr>
        <w:pStyle w:val="Default"/>
        <w:rPr>
          <w:sz w:val="22"/>
          <w:szCs w:val="22"/>
        </w:rPr>
      </w:pPr>
      <w:r>
        <w:rPr>
          <w:noProof/>
          <w:sz w:val="22"/>
          <w:szCs w:val="22"/>
          <w:lang w:eastAsia="fr-BE"/>
        </w:rPr>
        <w:drawing>
          <wp:anchor distT="0" distB="0" distL="114300" distR="114300" simplePos="0" relativeHeight="251681792" behindDoc="0" locked="0" layoutInCell="1" allowOverlap="1" wp14:anchorId="440A1EE3" wp14:editId="534FC893">
            <wp:simplePos x="0" y="0"/>
            <wp:positionH relativeFrom="margin">
              <wp:posOffset>4872990</wp:posOffset>
            </wp:positionH>
            <wp:positionV relativeFrom="margin">
              <wp:posOffset>6765925</wp:posOffset>
            </wp:positionV>
            <wp:extent cx="2185035" cy="1979930"/>
            <wp:effectExtent l="0" t="0" r="5715" b="12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03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EF2">
        <w:rPr>
          <w:sz w:val="22"/>
          <w:szCs w:val="22"/>
        </w:rPr>
        <w:t>Recevoir l’hostie pour la première fois demande d’entrer dans le mystère de la présence réelle du Christ dans l’eucharistie. Inscrivant la Cène dans le mémorial de la pâque juive, Jésus veut nous associer au sacrement de l’eucharistie comme le mystère de sa passion-résurrection. Vivre l’eucharistie dominicale en communauté, c’est répondre à l’invitation du Christ qui nous rassemble. Il est le pain qui donne la vie,</w:t>
      </w:r>
      <w:r w:rsidR="00F663BE">
        <w:rPr>
          <w:sz w:val="22"/>
          <w:szCs w:val="22"/>
        </w:rPr>
        <w:t xml:space="preserve">   </w:t>
      </w:r>
      <w:r w:rsidR="003D7EF2">
        <w:rPr>
          <w:sz w:val="22"/>
          <w:szCs w:val="22"/>
        </w:rPr>
        <w:t xml:space="preserve"> le pain qui nous unit à Dieu et aux autres. </w:t>
      </w:r>
    </w:p>
    <w:p w:rsidR="003D7EF2" w:rsidRDefault="003D7EF2" w:rsidP="003D7EF2">
      <w:pPr>
        <w:pStyle w:val="Default"/>
        <w:rPr>
          <w:sz w:val="22"/>
          <w:szCs w:val="22"/>
        </w:rPr>
      </w:pPr>
      <w:r>
        <w:rPr>
          <w:b/>
          <w:bCs/>
          <w:sz w:val="22"/>
          <w:szCs w:val="22"/>
        </w:rPr>
        <w:t xml:space="preserve">Étapes du module </w:t>
      </w:r>
    </w:p>
    <w:p w:rsidR="003D7EF2" w:rsidRDefault="003D7EF2" w:rsidP="003D7EF2">
      <w:pPr>
        <w:pStyle w:val="Default"/>
        <w:rPr>
          <w:sz w:val="22"/>
          <w:szCs w:val="22"/>
        </w:rPr>
      </w:pPr>
      <w:r>
        <w:rPr>
          <w:sz w:val="22"/>
          <w:szCs w:val="22"/>
        </w:rPr>
        <w:t xml:space="preserve">1. Dieu s’invite </w:t>
      </w:r>
    </w:p>
    <w:p w:rsidR="003D7EF2" w:rsidRDefault="003D7EF2" w:rsidP="003D7EF2">
      <w:pPr>
        <w:pStyle w:val="Default"/>
        <w:rPr>
          <w:sz w:val="22"/>
          <w:szCs w:val="22"/>
        </w:rPr>
      </w:pPr>
      <w:r>
        <w:rPr>
          <w:sz w:val="22"/>
          <w:szCs w:val="22"/>
        </w:rPr>
        <w:t xml:space="preserve">2. La Pâque juive </w:t>
      </w:r>
    </w:p>
    <w:p w:rsidR="003D7EF2" w:rsidRDefault="003D7EF2" w:rsidP="003D7EF2">
      <w:pPr>
        <w:pStyle w:val="Default"/>
        <w:rPr>
          <w:sz w:val="22"/>
          <w:szCs w:val="22"/>
        </w:rPr>
      </w:pPr>
      <w:r>
        <w:rPr>
          <w:sz w:val="22"/>
          <w:szCs w:val="22"/>
        </w:rPr>
        <w:t xml:space="preserve">3. La Pâque de Jésus </w:t>
      </w:r>
    </w:p>
    <w:p w:rsidR="003D7EF2" w:rsidRDefault="003D7EF2" w:rsidP="003D7EF2">
      <w:pPr>
        <w:pStyle w:val="Default"/>
        <w:rPr>
          <w:sz w:val="22"/>
          <w:szCs w:val="22"/>
        </w:rPr>
      </w:pPr>
      <w:r>
        <w:rPr>
          <w:sz w:val="22"/>
          <w:szCs w:val="22"/>
        </w:rPr>
        <w:t xml:space="preserve">4. Jeudi saint </w:t>
      </w:r>
    </w:p>
    <w:p w:rsidR="003D7EF2" w:rsidRDefault="003D7EF2" w:rsidP="003D7EF2">
      <w:pPr>
        <w:pStyle w:val="Default"/>
        <w:rPr>
          <w:sz w:val="22"/>
          <w:szCs w:val="22"/>
        </w:rPr>
      </w:pPr>
      <w:r>
        <w:rPr>
          <w:sz w:val="22"/>
          <w:szCs w:val="22"/>
        </w:rPr>
        <w:t xml:space="preserve">5. Emmaüs </w:t>
      </w:r>
    </w:p>
    <w:p w:rsidR="003D7EF2" w:rsidRDefault="003D7EF2" w:rsidP="003D7EF2">
      <w:pPr>
        <w:pStyle w:val="Default"/>
        <w:rPr>
          <w:sz w:val="22"/>
          <w:szCs w:val="22"/>
        </w:rPr>
      </w:pPr>
      <w:r>
        <w:rPr>
          <w:b/>
          <w:bCs/>
          <w:sz w:val="22"/>
          <w:szCs w:val="22"/>
        </w:rPr>
        <w:t xml:space="preserve">Contenus pédagogiques complémentaires </w:t>
      </w:r>
    </w:p>
    <w:p w:rsidR="003D7EF2" w:rsidRPr="00653E96" w:rsidRDefault="003D7EF2" w:rsidP="003D7EF2">
      <w:pPr>
        <w:pStyle w:val="Default"/>
        <w:rPr>
          <w:color w:val="auto"/>
          <w:sz w:val="22"/>
          <w:szCs w:val="22"/>
        </w:rPr>
      </w:pPr>
      <w:r w:rsidRPr="00653E96">
        <w:rPr>
          <w:color w:val="auto"/>
          <w:sz w:val="22"/>
          <w:szCs w:val="22"/>
        </w:rPr>
        <w:t>Dvd :</w:t>
      </w:r>
      <w:r w:rsidR="00653E96" w:rsidRPr="00653E96">
        <w:rPr>
          <w:color w:val="auto"/>
          <w:sz w:val="22"/>
          <w:szCs w:val="22"/>
        </w:rPr>
        <w:t xml:space="preserve"> vivre la première communion</w:t>
      </w:r>
      <w:r w:rsidRPr="00653E96">
        <w:rPr>
          <w:color w:val="auto"/>
          <w:sz w:val="22"/>
          <w:szCs w:val="22"/>
        </w:rPr>
        <w:t xml:space="preserve"> </w:t>
      </w:r>
    </w:p>
    <w:p w:rsidR="003D7EF2" w:rsidRDefault="003D7EF2" w:rsidP="003D7EF2">
      <w:pPr>
        <w:pStyle w:val="Default"/>
        <w:rPr>
          <w:sz w:val="22"/>
          <w:szCs w:val="22"/>
        </w:rPr>
      </w:pPr>
      <w:r>
        <w:rPr>
          <w:sz w:val="22"/>
          <w:szCs w:val="22"/>
        </w:rPr>
        <w:t xml:space="preserve">Bricolage : fabrication livre mosaïque </w:t>
      </w:r>
    </w:p>
    <w:p w:rsidR="003D7EF2" w:rsidRDefault="003D7EF2" w:rsidP="003D7EF2">
      <w:pPr>
        <w:pStyle w:val="Default"/>
        <w:rPr>
          <w:sz w:val="22"/>
          <w:szCs w:val="22"/>
        </w:rPr>
      </w:pPr>
      <w:r>
        <w:rPr>
          <w:b/>
          <w:bCs/>
          <w:sz w:val="22"/>
          <w:szCs w:val="22"/>
        </w:rPr>
        <w:t xml:space="preserve">Passages bibliques présents dans le module </w:t>
      </w:r>
    </w:p>
    <w:p w:rsidR="003D7EF2" w:rsidRDefault="003D7EF2" w:rsidP="003D7EF2">
      <w:pPr>
        <w:pStyle w:val="Default"/>
        <w:rPr>
          <w:sz w:val="22"/>
          <w:szCs w:val="22"/>
        </w:rPr>
      </w:pPr>
      <w:r>
        <w:rPr>
          <w:sz w:val="22"/>
          <w:szCs w:val="22"/>
        </w:rPr>
        <w:t xml:space="preserve">Genèse 18,1-16 : Dieu s’invite </w:t>
      </w:r>
    </w:p>
    <w:p w:rsidR="003D7EF2" w:rsidRDefault="003D7EF2" w:rsidP="003D7EF2">
      <w:pPr>
        <w:pStyle w:val="Default"/>
        <w:rPr>
          <w:sz w:val="22"/>
          <w:szCs w:val="22"/>
        </w:rPr>
      </w:pPr>
      <w:r>
        <w:rPr>
          <w:sz w:val="22"/>
          <w:szCs w:val="22"/>
        </w:rPr>
        <w:t xml:space="preserve">Jean 13,1-17 : La Pâque de Jésus </w:t>
      </w:r>
    </w:p>
    <w:p w:rsidR="003D7EF2" w:rsidRDefault="003D7EF2" w:rsidP="003D7EF2">
      <w:pPr>
        <w:pStyle w:val="Default"/>
        <w:rPr>
          <w:sz w:val="22"/>
          <w:szCs w:val="22"/>
        </w:rPr>
      </w:pPr>
      <w:r>
        <w:rPr>
          <w:sz w:val="22"/>
          <w:szCs w:val="22"/>
        </w:rPr>
        <w:t xml:space="preserve">Luc 22-24 : Prenez et mangez </w:t>
      </w:r>
    </w:p>
    <w:p w:rsidR="003D7EF2" w:rsidRDefault="003D7EF2" w:rsidP="003D7EF2">
      <w:pPr>
        <w:pStyle w:val="Default"/>
        <w:rPr>
          <w:sz w:val="22"/>
          <w:szCs w:val="22"/>
        </w:rPr>
      </w:pPr>
    </w:p>
    <w:sectPr w:rsidR="003D7EF2" w:rsidSect="00201A5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2685B"/>
    <w:multiLevelType w:val="hybridMultilevel"/>
    <w:tmpl w:val="CCF692F6"/>
    <w:lvl w:ilvl="0" w:tplc="1D12860A">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402F196E"/>
    <w:multiLevelType w:val="hybridMultilevel"/>
    <w:tmpl w:val="59B4B84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EF2"/>
    <w:rsid w:val="00037F85"/>
    <w:rsid w:val="00201A56"/>
    <w:rsid w:val="00266A92"/>
    <w:rsid w:val="0033727C"/>
    <w:rsid w:val="00350A1F"/>
    <w:rsid w:val="00365095"/>
    <w:rsid w:val="003D7EF2"/>
    <w:rsid w:val="0058390E"/>
    <w:rsid w:val="00584913"/>
    <w:rsid w:val="005D3DFB"/>
    <w:rsid w:val="005E5E9F"/>
    <w:rsid w:val="00653030"/>
    <w:rsid w:val="00653E96"/>
    <w:rsid w:val="006836C6"/>
    <w:rsid w:val="00745543"/>
    <w:rsid w:val="007F34AD"/>
    <w:rsid w:val="00805A96"/>
    <w:rsid w:val="009641E0"/>
    <w:rsid w:val="00972FE5"/>
    <w:rsid w:val="00A01A8D"/>
    <w:rsid w:val="00A0670E"/>
    <w:rsid w:val="00A06F96"/>
    <w:rsid w:val="00C5243F"/>
    <w:rsid w:val="00CD101D"/>
    <w:rsid w:val="00DA359D"/>
    <w:rsid w:val="00F44ED1"/>
    <w:rsid w:val="00F54F0C"/>
    <w:rsid w:val="00F663BE"/>
    <w:rsid w:val="00F9452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D7EF2"/>
    <w:pPr>
      <w:autoSpaceDE w:val="0"/>
      <w:autoSpaceDN w:val="0"/>
      <w:adjustRightInd w:val="0"/>
      <w:spacing w:after="0" w:line="240" w:lineRule="auto"/>
    </w:pPr>
    <w:rPr>
      <w:rFonts w:ascii="Trebuchet MS" w:hAnsi="Trebuchet MS" w:cs="Trebuchet MS"/>
      <w:color w:val="000000"/>
      <w:sz w:val="24"/>
      <w:szCs w:val="24"/>
    </w:rPr>
  </w:style>
  <w:style w:type="paragraph" w:styleId="Textedebulles">
    <w:name w:val="Balloon Text"/>
    <w:basedOn w:val="Normal"/>
    <w:link w:val="TextedebullesCar"/>
    <w:uiPriority w:val="99"/>
    <w:semiHidden/>
    <w:unhideWhenUsed/>
    <w:rsid w:val="003D7E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7E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D7EF2"/>
    <w:pPr>
      <w:autoSpaceDE w:val="0"/>
      <w:autoSpaceDN w:val="0"/>
      <w:adjustRightInd w:val="0"/>
      <w:spacing w:after="0" w:line="240" w:lineRule="auto"/>
    </w:pPr>
    <w:rPr>
      <w:rFonts w:ascii="Trebuchet MS" w:hAnsi="Trebuchet MS" w:cs="Trebuchet MS"/>
      <w:color w:val="000000"/>
      <w:sz w:val="24"/>
      <w:szCs w:val="24"/>
    </w:rPr>
  </w:style>
  <w:style w:type="paragraph" w:styleId="Textedebulles">
    <w:name w:val="Balloon Text"/>
    <w:basedOn w:val="Normal"/>
    <w:link w:val="TextedebullesCar"/>
    <w:uiPriority w:val="99"/>
    <w:semiHidden/>
    <w:unhideWhenUsed/>
    <w:rsid w:val="003D7E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7E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1396</Words>
  <Characters>7681</Characters>
  <Application>Microsoft Office Word</Application>
  <DocSecurity>4</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Formation</dc:creator>
  <cp:lastModifiedBy>b2006</cp:lastModifiedBy>
  <cp:revision>2</cp:revision>
  <dcterms:created xsi:type="dcterms:W3CDTF">2014-08-18T12:56:00Z</dcterms:created>
  <dcterms:modified xsi:type="dcterms:W3CDTF">2014-08-18T12:56:00Z</dcterms:modified>
</cp:coreProperties>
</file>