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EC66F9" w:rsidP="00EC66F9">
      <w:pPr>
        <w:spacing w:after="0"/>
        <w:rPr>
          <w:rFonts w:ascii="Times New Roman" w:hAnsi="Times New Roman"/>
        </w:rPr>
      </w:pPr>
      <w:r w:rsidRPr="00EC66F9">
        <w:rPr>
          <w:rFonts w:ascii="Times New Roman" w:hAnsi="Times New Roman"/>
        </w:rPr>
        <w:t>Mt 13,24-43</w:t>
      </w:r>
    </w:p>
    <w:p w:rsidR="00EC66F9" w:rsidRDefault="00EC66F9" w:rsidP="00EC66F9">
      <w:pPr>
        <w:spacing w:after="0"/>
        <w:rPr>
          <w:rFonts w:ascii="Times New Roman" w:hAnsi="Times New Roman"/>
        </w:rPr>
      </w:pPr>
    </w:p>
    <w:p w:rsidR="00672BAC" w:rsidRDefault="00672BAC" w:rsidP="00672BAC">
      <w:pPr>
        <w:spacing w:after="0"/>
        <w:rPr>
          <w:rFonts w:ascii="Times New Roman" w:hAnsi="Times New Roman"/>
        </w:rPr>
      </w:pPr>
      <w:r w:rsidRPr="00FF1A95">
        <w:rPr>
          <w:rFonts w:ascii="Times New Roman" w:hAnsi="Times New Roman"/>
          <w:b/>
        </w:rPr>
        <w:t>Les paraboles du Royaume des Cieux</w:t>
      </w:r>
      <w:r>
        <w:rPr>
          <w:rFonts w:ascii="Times New Roman" w:hAnsi="Times New Roman"/>
        </w:rPr>
        <w:t xml:space="preserve"> s’appuient régulièrement chez Mt sur l’adjectif ‘</w:t>
      </w:r>
      <w:proofErr w:type="spellStart"/>
      <w:r w:rsidRPr="008243FC">
        <w:rPr>
          <w:rFonts w:ascii="Times New Roman" w:hAnsi="Times New Roman"/>
          <w:i/>
        </w:rPr>
        <w:t>homoios</w:t>
      </w:r>
      <w:proofErr w:type="spellEnd"/>
      <w:r w:rsidR="008243FC">
        <w:rPr>
          <w:rFonts w:ascii="Times New Roman" w:hAnsi="Times New Roman"/>
        </w:rPr>
        <w:t>’ (sembl</w:t>
      </w:r>
      <w:r>
        <w:rPr>
          <w:rFonts w:ascii="Times New Roman" w:hAnsi="Times New Roman"/>
        </w:rPr>
        <w:t>able,</w:t>
      </w:r>
      <w:r w:rsidR="008243FC">
        <w:rPr>
          <w:rFonts w:ascii="Times New Roman" w:hAnsi="Times New Roman"/>
        </w:rPr>
        <w:t xml:space="preserve"> comparable,</w:t>
      </w:r>
      <w:r>
        <w:rPr>
          <w:rFonts w:ascii="Times New Roman" w:hAnsi="Times New Roman"/>
        </w:rPr>
        <w:t xml:space="preserve"> 13,31.33.44.45.47 ; 20,1) ou le verbe ‘</w:t>
      </w:r>
      <w:proofErr w:type="spellStart"/>
      <w:r w:rsidRPr="008243FC">
        <w:rPr>
          <w:rFonts w:ascii="Times New Roman" w:hAnsi="Times New Roman"/>
          <w:i/>
        </w:rPr>
        <w:t>homoioô</w:t>
      </w:r>
      <w:proofErr w:type="spellEnd"/>
      <w:r>
        <w:rPr>
          <w:rFonts w:ascii="Times New Roman" w:hAnsi="Times New Roman"/>
        </w:rPr>
        <w:t>’ (ressembler, 13,24 ; 18,23 ; 22,2 ; 25,1).</w:t>
      </w:r>
    </w:p>
    <w:p w:rsidR="00672BAC" w:rsidRDefault="00672BAC" w:rsidP="00EC66F9">
      <w:pPr>
        <w:spacing w:after="0"/>
        <w:rPr>
          <w:rFonts w:ascii="Times New Roman" w:hAnsi="Times New Roman"/>
        </w:rPr>
      </w:pPr>
    </w:p>
    <w:p w:rsidR="00E37C83" w:rsidRDefault="00E37C83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Deux fois (24.31), il est dit que Jésus « proposa</w:t>
      </w:r>
      <w:r w:rsidR="00266AD1">
        <w:rPr>
          <w:rFonts w:ascii="Times New Roman" w:hAnsi="Times New Roman"/>
        </w:rPr>
        <w:t>, présenta</w:t>
      </w:r>
      <w:r>
        <w:rPr>
          <w:rFonts w:ascii="Times New Roman" w:hAnsi="Times New Roman"/>
        </w:rPr>
        <w:t> » une parabole (</w:t>
      </w:r>
      <w:r w:rsidR="00FC2797" w:rsidRPr="008243FC">
        <w:rPr>
          <w:rFonts w:ascii="Times New Roman" w:hAnsi="Times New Roman"/>
          <w:i/>
        </w:rPr>
        <w:t>par-</w:t>
      </w:r>
      <w:proofErr w:type="spellStart"/>
      <w:r w:rsidR="00FC2797" w:rsidRPr="008243FC">
        <w:rPr>
          <w:rFonts w:ascii="Times New Roman" w:hAnsi="Times New Roman"/>
          <w:i/>
        </w:rPr>
        <w:t>éthèken</w:t>
      </w:r>
      <w:proofErr w:type="spellEnd"/>
      <w:r w:rsidR="00FC2797">
        <w:rPr>
          <w:rFonts w:ascii="Times New Roman" w:hAnsi="Times New Roman"/>
        </w:rPr>
        <w:t xml:space="preserve">, de </w:t>
      </w:r>
      <w:r w:rsidRPr="008243FC">
        <w:rPr>
          <w:rFonts w:ascii="Times New Roman" w:hAnsi="Times New Roman"/>
          <w:i/>
        </w:rPr>
        <w:t>para-</w:t>
      </w:r>
      <w:proofErr w:type="spellStart"/>
      <w:r w:rsidRPr="008243FC">
        <w:rPr>
          <w:rFonts w:ascii="Times New Roman" w:hAnsi="Times New Roman"/>
          <w:i/>
        </w:rPr>
        <w:t>tithèmi</w:t>
      </w:r>
      <w:proofErr w:type="spellEnd"/>
      <w:r>
        <w:rPr>
          <w:rFonts w:ascii="Times New Roman" w:hAnsi="Times New Roman"/>
        </w:rPr>
        <w:t xml:space="preserve">). Ce verbe n’est employé qu’ici par Mt, mais Mc et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l’</w:t>
      </w:r>
      <w:r w:rsidR="00051F0C">
        <w:rPr>
          <w:rFonts w:ascii="Times New Roman" w:hAnsi="Times New Roman"/>
        </w:rPr>
        <w:t>utilisent à propos de</w:t>
      </w:r>
      <w:r>
        <w:rPr>
          <w:rFonts w:ascii="Times New Roman" w:hAnsi="Times New Roman"/>
        </w:rPr>
        <w:t xml:space="preserve"> ‘servir’ une nourriture </w:t>
      </w:r>
      <w:r w:rsidR="00051F0C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‘confier’ un dépôt.</w:t>
      </w:r>
    </w:p>
    <w:p w:rsidR="00051F0C" w:rsidRDefault="00A16467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deuxième fois que Jésus ‘présenta’ (</w:t>
      </w:r>
      <w:r w:rsidRPr="008243FC">
        <w:rPr>
          <w:rFonts w:ascii="Times New Roman" w:hAnsi="Times New Roman"/>
          <w:i/>
        </w:rPr>
        <w:t>par-</w:t>
      </w:r>
      <w:proofErr w:type="spellStart"/>
      <w:r w:rsidRPr="008243FC">
        <w:rPr>
          <w:rFonts w:ascii="Times New Roman" w:hAnsi="Times New Roman"/>
          <w:i/>
        </w:rPr>
        <w:t>éthèkè</w:t>
      </w:r>
      <w:proofErr w:type="spellEnd"/>
      <w:r>
        <w:rPr>
          <w:rFonts w:ascii="Times New Roman" w:hAnsi="Times New Roman"/>
        </w:rPr>
        <w:t>) une parabole, c’est juste après qu’ait été mentionné que la récolte</w:t>
      </w:r>
      <w:r w:rsidR="00051F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sera rassemblée dans </w:t>
      </w:r>
      <w:r w:rsidR="00051F0C">
        <w:rPr>
          <w:rFonts w:ascii="Times New Roman" w:hAnsi="Times New Roman"/>
        </w:rPr>
        <w:t>l’</w:t>
      </w:r>
      <w:proofErr w:type="spellStart"/>
      <w:r w:rsidR="00051F0C" w:rsidRPr="008243FC">
        <w:rPr>
          <w:rFonts w:ascii="Times New Roman" w:hAnsi="Times New Roman"/>
          <w:i/>
        </w:rPr>
        <w:t>apo-thèkè</w:t>
      </w:r>
      <w:proofErr w:type="spellEnd"/>
      <w:r w:rsidR="00266AD1" w:rsidRPr="008243FC">
        <w:rPr>
          <w:rFonts w:ascii="Times New Roman" w:hAnsi="Times New Roman"/>
          <w:i/>
        </w:rPr>
        <w:t xml:space="preserve"> </w:t>
      </w:r>
      <w:r w:rsidR="00266AD1">
        <w:rPr>
          <w:rFonts w:ascii="Times New Roman" w:hAnsi="Times New Roman"/>
        </w:rPr>
        <w:t>(le lieu de dépôt</w:t>
      </w:r>
      <w:r w:rsidR="00D65F4D">
        <w:rPr>
          <w:rFonts w:ascii="Times New Roman" w:hAnsi="Times New Roman"/>
        </w:rPr>
        <w:t>, le grenier,</w:t>
      </w:r>
      <w:r w:rsidR="00266AD1">
        <w:rPr>
          <w:rFonts w:ascii="Times New Roman" w:hAnsi="Times New Roman"/>
        </w:rPr>
        <w:t xml:space="preserve"> </w:t>
      </w:r>
      <w:r w:rsidR="00D65F4D">
        <w:rPr>
          <w:rFonts w:ascii="Times New Roman" w:hAnsi="Times New Roman"/>
        </w:rPr>
        <w:t>30).</w:t>
      </w:r>
    </w:p>
    <w:p w:rsidR="00A16467" w:rsidRDefault="00A16467" w:rsidP="00EC66F9">
      <w:pPr>
        <w:spacing w:after="0"/>
        <w:rPr>
          <w:rFonts w:ascii="Times New Roman" w:hAnsi="Times New Roman"/>
        </w:rPr>
      </w:pPr>
    </w:p>
    <w:p w:rsidR="00202B7E" w:rsidRDefault="00202B7E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Pour une parabole plus courte (v.33), le verbe de présentation est simplement ‘</w:t>
      </w:r>
      <w:proofErr w:type="spellStart"/>
      <w:r w:rsidRPr="008243FC">
        <w:rPr>
          <w:rFonts w:ascii="Times New Roman" w:hAnsi="Times New Roman"/>
          <w:i/>
        </w:rPr>
        <w:t>laléô</w:t>
      </w:r>
      <w:proofErr w:type="spellEnd"/>
      <w:r>
        <w:rPr>
          <w:rFonts w:ascii="Times New Roman" w:hAnsi="Times New Roman"/>
        </w:rPr>
        <w:t>’, parler (comme aux v.3.10.13.34</w:t>
      </w:r>
      <w:r w:rsidR="00A16467">
        <w:rPr>
          <w:rFonts w:ascii="Times New Roman" w:hAnsi="Times New Roman"/>
        </w:rPr>
        <w:t> : parler en paraboles</w:t>
      </w:r>
      <w:r>
        <w:rPr>
          <w:rFonts w:ascii="Times New Roman" w:hAnsi="Times New Roman"/>
        </w:rPr>
        <w:t xml:space="preserve">). D’autres, courtes aussi, sont sans </w:t>
      </w:r>
      <w:r w:rsidR="00A16467">
        <w:rPr>
          <w:rFonts w:ascii="Times New Roman" w:hAnsi="Times New Roman"/>
        </w:rPr>
        <w:t xml:space="preserve">aucun </w:t>
      </w:r>
      <w:r>
        <w:rPr>
          <w:rFonts w:ascii="Times New Roman" w:hAnsi="Times New Roman"/>
        </w:rPr>
        <w:t>verbe de présentation : cf. v.44.45.47.</w:t>
      </w:r>
    </w:p>
    <w:p w:rsidR="00E37C83" w:rsidRDefault="00E37C83" w:rsidP="00EC66F9">
      <w:pPr>
        <w:spacing w:after="0"/>
        <w:rPr>
          <w:rFonts w:ascii="Times New Roman" w:hAnsi="Times New Roman"/>
        </w:rPr>
      </w:pPr>
    </w:p>
    <w:p w:rsidR="00672BAC" w:rsidRDefault="00672BAC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Parmi les mouvements de cette </w:t>
      </w:r>
      <w:r w:rsidRPr="00FF1A95">
        <w:rPr>
          <w:rFonts w:ascii="Times New Roman" w:hAnsi="Times New Roman"/>
          <w:b/>
        </w:rPr>
        <w:t>parabole de l’ivraie</w:t>
      </w:r>
      <w:r>
        <w:rPr>
          <w:rFonts w:ascii="Times New Roman" w:hAnsi="Times New Roman"/>
        </w:rPr>
        <w:t xml:space="preserve">, on peut remarquer </w:t>
      </w:r>
      <w:r w:rsidR="00A16467">
        <w:rPr>
          <w:rFonts w:ascii="Times New Roman" w:hAnsi="Times New Roman"/>
        </w:rPr>
        <w:t xml:space="preserve">le verbe </w:t>
      </w:r>
      <w:proofErr w:type="spellStart"/>
      <w:r w:rsidR="00A16467" w:rsidRPr="008243FC">
        <w:rPr>
          <w:rFonts w:ascii="Times New Roman" w:hAnsi="Times New Roman"/>
          <w:i/>
        </w:rPr>
        <w:t>erchomai</w:t>
      </w:r>
      <w:proofErr w:type="spellEnd"/>
      <w:r w:rsidR="00A16467">
        <w:rPr>
          <w:rFonts w:ascii="Times New Roman" w:hAnsi="Times New Roman"/>
        </w:rPr>
        <w:t>, aller</w:t>
      </w:r>
      <w:r w:rsidR="00BB3856">
        <w:rPr>
          <w:rFonts w:ascii="Times New Roman" w:hAnsi="Times New Roman"/>
        </w:rPr>
        <w:t>, et ses composés. Au v.25,</w:t>
      </w:r>
      <w:r>
        <w:rPr>
          <w:rFonts w:ascii="Times New Roman" w:hAnsi="Times New Roman"/>
        </w:rPr>
        <w:t xml:space="preserve"> l’ennemi ‘vint’ et ‘s’éloigna’ </w:t>
      </w:r>
      <w:r w:rsidR="00BB3856">
        <w:rPr>
          <w:rFonts w:ascii="Times New Roman" w:hAnsi="Times New Roman"/>
        </w:rPr>
        <w:t>(</w:t>
      </w:r>
      <w:proofErr w:type="spellStart"/>
      <w:r w:rsidR="00BB3856" w:rsidRPr="008243FC">
        <w:rPr>
          <w:rFonts w:ascii="Times New Roman" w:hAnsi="Times New Roman"/>
          <w:i/>
        </w:rPr>
        <w:t>èlthen</w:t>
      </w:r>
      <w:proofErr w:type="spellEnd"/>
      <w:r w:rsidR="00BB3856">
        <w:rPr>
          <w:rFonts w:ascii="Times New Roman" w:hAnsi="Times New Roman"/>
        </w:rPr>
        <w:t xml:space="preserve"> et </w:t>
      </w:r>
      <w:proofErr w:type="spellStart"/>
      <w:r w:rsidR="00BB3856" w:rsidRPr="008243FC">
        <w:rPr>
          <w:rFonts w:ascii="Times New Roman" w:hAnsi="Times New Roman"/>
          <w:i/>
        </w:rPr>
        <w:t>ap-èlthen</w:t>
      </w:r>
      <w:proofErr w:type="spellEnd"/>
      <w:r w:rsidR="00BB3856">
        <w:rPr>
          <w:rFonts w:ascii="Times New Roman" w:hAnsi="Times New Roman"/>
        </w:rPr>
        <w:t>) et</w:t>
      </w:r>
      <w:r>
        <w:rPr>
          <w:rFonts w:ascii="Times New Roman" w:hAnsi="Times New Roman"/>
        </w:rPr>
        <w:t xml:space="preserve"> aux v.27 et 29 </w:t>
      </w:r>
      <w:r w:rsidR="00BB3856">
        <w:rPr>
          <w:rFonts w:ascii="Times New Roman" w:hAnsi="Times New Roman"/>
        </w:rPr>
        <w:t xml:space="preserve">les serviteurs sont décrits </w:t>
      </w:r>
      <w:r>
        <w:rPr>
          <w:rFonts w:ascii="Times New Roman" w:hAnsi="Times New Roman"/>
        </w:rPr>
        <w:t>‘s’approchant’ et ‘s’éloignant’ (</w:t>
      </w:r>
      <w:r w:rsidRPr="008243FC">
        <w:rPr>
          <w:rFonts w:ascii="Times New Roman" w:hAnsi="Times New Roman"/>
          <w:i/>
        </w:rPr>
        <w:t>pros-</w:t>
      </w:r>
      <w:proofErr w:type="spellStart"/>
      <w:r w:rsidRPr="008243FC">
        <w:rPr>
          <w:rFonts w:ascii="Times New Roman" w:hAnsi="Times New Roman"/>
          <w:i/>
        </w:rPr>
        <w:t>elthontes</w:t>
      </w:r>
      <w:proofErr w:type="spellEnd"/>
      <w:r>
        <w:rPr>
          <w:rFonts w:ascii="Times New Roman" w:hAnsi="Times New Roman"/>
        </w:rPr>
        <w:t xml:space="preserve"> et </w:t>
      </w:r>
      <w:proofErr w:type="spellStart"/>
      <w:r w:rsidRPr="008243FC">
        <w:rPr>
          <w:rFonts w:ascii="Times New Roman" w:hAnsi="Times New Roman"/>
          <w:i/>
        </w:rPr>
        <w:t>ap-elthontes</w:t>
      </w:r>
      <w:proofErr w:type="spellEnd"/>
      <w:r>
        <w:rPr>
          <w:rFonts w:ascii="Times New Roman" w:hAnsi="Times New Roman"/>
        </w:rPr>
        <w:t>)</w:t>
      </w:r>
      <w:r w:rsidR="00A16467">
        <w:rPr>
          <w:rFonts w:ascii="Times New Roman" w:hAnsi="Times New Roman"/>
        </w:rPr>
        <w:t>, en notant que le maitre refuse qu’ils s’éloignent</w:t>
      </w:r>
      <w:r>
        <w:rPr>
          <w:rFonts w:ascii="Times New Roman" w:hAnsi="Times New Roman"/>
        </w:rPr>
        <w:t>.</w:t>
      </w:r>
    </w:p>
    <w:p w:rsidR="00BB3856" w:rsidRDefault="00BB3856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Voyant que le verbe </w:t>
      </w:r>
      <w:proofErr w:type="spellStart"/>
      <w:r w:rsidRPr="008243FC">
        <w:rPr>
          <w:rFonts w:ascii="Times New Roman" w:hAnsi="Times New Roman"/>
          <w:i/>
        </w:rPr>
        <w:t>syl-légô</w:t>
      </w:r>
      <w:proofErr w:type="spellEnd"/>
      <w:r>
        <w:rPr>
          <w:rFonts w:ascii="Times New Roman" w:hAnsi="Times New Roman"/>
        </w:rPr>
        <w:t xml:space="preserve"> (rassembler, recueillir) </w:t>
      </w:r>
      <w:r w:rsidR="00BB1492">
        <w:rPr>
          <w:rFonts w:ascii="Times New Roman" w:hAnsi="Times New Roman"/>
        </w:rPr>
        <w:t xml:space="preserve">est employé dans les évangiles 6 fois sur 8 en tout pour </w:t>
      </w:r>
      <w:r>
        <w:rPr>
          <w:rFonts w:ascii="Times New Roman" w:hAnsi="Times New Roman"/>
        </w:rPr>
        <w:t>désigne</w:t>
      </w:r>
      <w:r w:rsidR="00BB1492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la moisson</w:t>
      </w:r>
      <w:r w:rsidR="00BB149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aux v.30</w:t>
      </w:r>
      <w:r w:rsidR="00BB149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40.41.48 comme en Mt 7,16 et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6,44</w:t>
      </w:r>
      <w:r w:rsidR="00BB1492">
        <w:rPr>
          <w:rFonts w:ascii="Times New Roman" w:hAnsi="Times New Roman"/>
        </w:rPr>
        <w:t>, on peut comprendre que le maitre refuse cette action aux v.28.29, puisqu’on n’est pas encore là au temps de la récolte.</w:t>
      </w:r>
    </w:p>
    <w:p w:rsidR="002C60A7" w:rsidRDefault="002C60A7" w:rsidP="00EC66F9">
      <w:pPr>
        <w:spacing w:after="0"/>
        <w:rPr>
          <w:rFonts w:ascii="Times New Roman" w:hAnsi="Times New Roman"/>
        </w:rPr>
      </w:pPr>
    </w:p>
    <w:p w:rsidR="002C60A7" w:rsidRDefault="002C60A7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 semence est qualifiée de ‘belle’ (</w:t>
      </w:r>
      <w:r w:rsidRPr="008243FC">
        <w:rPr>
          <w:rFonts w:ascii="Times New Roman" w:hAnsi="Times New Roman"/>
          <w:i/>
        </w:rPr>
        <w:t>calos</w:t>
      </w:r>
      <w:r>
        <w:rPr>
          <w:rFonts w:ascii="Times New Roman" w:hAnsi="Times New Roman"/>
        </w:rPr>
        <w:t>, 24.27), comme l’était la terre dans la parabole précédente (</w:t>
      </w:r>
      <w:r w:rsidR="00266AD1">
        <w:rPr>
          <w:rFonts w:ascii="Times New Roman" w:hAnsi="Times New Roman"/>
        </w:rPr>
        <w:t>v.</w:t>
      </w:r>
      <w:r>
        <w:rPr>
          <w:rFonts w:ascii="Times New Roman" w:hAnsi="Times New Roman"/>
        </w:rPr>
        <w:t>8.23) (comme il y avait aussi un ‘bel arbre’ et un ‘beau fruit’ en 12,33)</w:t>
      </w:r>
      <w:r w:rsidR="00FE65CA">
        <w:rPr>
          <w:rFonts w:ascii="Times New Roman" w:hAnsi="Times New Roman"/>
        </w:rPr>
        <w:t>.</w:t>
      </w:r>
    </w:p>
    <w:p w:rsidR="00EC66F9" w:rsidRDefault="00EC66F9" w:rsidP="00EC66F9">
      <w:pPr>
        <w:spacing w:after="0"/>
        <w:rPr>
          <w:rFonts w:ascii="Times New Roman" w:hAnsi="Times New Roman"/>
        </w:rPr>
      </w:pPr>
    </w:p>
    <w:p w:rsidR="00E9051F" w:rsidRDefault="00E9051F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Celui qui ‘</w:t>
      </w:r>
      <w:proofErr w:type="spellStart"/>
      <w:r>
        <w:rPr>
          <w:rFonts w:ascii="Times New Roman" w:hAnsi="Times New Roman"/>
        </w:rPr>
        <w:t>sur-sème</w:t>
      </w:r>
      <w:proofErr w:type="spellEnd"/>
      <w:r>
        <w:rPr>
          <w:rFonts w:ascii="Times New Roman" w:hAnsi="Times New Roman"/>
        </w:rPr>
        <w:t xml:space="preserve">’ </w:t>
      </w:r>
      <w:r w:rsidR="00FA4757">
        <w:rPr>
          <w:rFonts w:ascii="Times New Roman" w:hAnsi="Times New Roman"/>
        </w:rPr>
        <w:t>(</w:t>
      </w:r>
      <w:r w:rsidR="00FA4757" w:rsidRPr="008243FC">
        <w:rPr>
          <w:rFonts w:ascii="Times New Roman" w:hAnsi="Times New Roman"/>
          <w:i/>
        </w:rPr>
        <w:t>épi-</w:t>
      </w:r>
      <w:proofErr w:type="spellStart"/>
      <w:r w:rsidR="00FA4757" w:rsidRPr="008243FC">
        <w:rPr>
          <w:rFonts w:ascii="Times New Roman" w:hAnsi="Times New Roman"/>
          <w:i/>
        </w:rPr>
        <w:t>speirô</w:t>
      </w:r>
      <w:proofErr w:type="spellEnd"/>
      <w:r w:rsidR="00FA4757">
        <w:rPr>
          <w:rFonts w:ascii="Times New Roman" w:hAnsi="Times New Roman"/>
        </w:rPr>
        <w:t xml:space="preserve">) </w:t>
      </w:r>
      <w:r w:rsidR="00266AD1">
        <w:rPr>
          <w:rFonts w:ascii="Times New Roman" w:hAnsi="Times New Roman"/>
        </w:rPr>
        <w:t xml:space="preserve">les </w:t>
      </w:r>
      <w:r>
        <w:rPr>
          <w:rFonts w:ascii="Times New Roman" w:hAnsi="Times New Roman"/>
        </w:rPr>
        <w:t>ivraie</w:t>
      </w:r>
      <w:r w:rsidR="00266AD1">
        <w:rPr>
          <w:rFonts w:ascii="Times New Roman" w:hAnsi="Times New Roman"/>
        </w:rPr>
        <w:t>s (</w:t>
      </w:r>
      <w:r w:rsidR="00A05D86">
        <w:rPr>
          <w:rFonts w:ascii="Times New Roman" w:hAnsi="Times New Roman"/>
          <w:i/>
        </w:rPr>
        <w:t>zizania</w:t>
      </w:r>
      <w:r w:rsidR="00266AD1">
        <w:rPr>
          <w:rFonts w:ascii="Times New Roman" w:hAnsi="Times New Roman"/>
        </w:rPr>
        <w:t>, au pluriel</w:t>
      </w:r>
      <w:r>
        <w:rPr>
          <w:rFonts w:ascii="Times New Roman" w:hAnsi="Times New Roman"/>
        </w:rPr>
        <w:t>) est désigné comme ‘son ennemi’ (25), mais indiqué plus vaguement auprès des serviteurs comme ‘un humain ennemi, quelque ennemi’ (28) ; auprès des disciples, il sera identifié comme ‘le diable’ (39</w:t>
      </w:r>
      <w:r w:rsidR="00051F0C">
        <w:rPr>
          <w:rFonts w:ascii="Times New Roman" w:hAnsi="Times New Roman"/>
        </w:rPr>
        <w:t xml:space="preserve">, </w:t>
      </w:r>
      <w:proofErr w:type="spellStart"/>
      <w:r w:rsidR="00051F0C" w:rsidRPr="008243FC">
        <w:rPr>
          <w:rFonts w:ascii="Times New Roman" w:hAnsi="Times New Roman"/>
          <w:i/>
        </w:rPr>
        <w:t>dia-bolos</w:t>
      </w:r>
      <w:proofErr w:type="spellEnd"/>
      <w:r w:rsidR="00051F0C">
        <w:rPr>
          <w:rFonts w:ascii="Times New Roman" w:hAnsi="Times New Roman"/>
        </w:rPr>
        <w:t>, celui qui sépare) : on ne retrouve ce nom chez Mt que lors des tentations au désert (4,1-11</w:t>
      </w:r>
      <w:r>
        <w:rPr>
          <w:rFonts w:ascii="Times New Roman" w:hAnsi="Times New Roman"/>
        </w:rPr>
        <w:t>)</w:t>
      </w:r>
      <w:r w:rsidR="00266AD1">
        <w:rPr>
          <w:rFonts w:ascii="Times New Roman" w:hAnsi="Times New Roman"/>
        </w:rPr>
        <w:t xml:space="preserve"> et de l’évocation du</w:t>
      </w:r>
      <w:r w:rsidR="00051F0C">
        <w:rPr>
          <w:rFonts w:ascii="Times New Roman" w:hAnsi="Times New Roman"/>
        </w:rPr>
        <w:t xml:space="preserve"> jugement (25,41)</w:t>
      </w:r>
      <w:r>
        <w:rPr>
          <w:rFonts w:ascii="Times New Roman" w:hAnsi="Times New Roman"/>
        </w:rPr>
        <w:t>.</w:t>
      </w:r>
    </w:p>
    <w:p w:rsidR="00FA4757" w:rsidRDefault="00BB3856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 w:rsidR="00FA4757">
        <w:rPr>
          <w:rFonts w:ascii="Times New Roman" w:hAnsi="Times New Roman"/>
        </w:rPr>
        <w:t xml:space="preserve"> ‘zizanie’ </w:t>
      </w:r>
      <w:r w:rsidR="00051F0C">
        <w:rPr>
          <w:rFonts w:ascii="Times New Roman" w:hAnsi="Times New Roman"/>
        </w:rPr>
        <w:t xml:space="preserve">qu’il sème </w:t>
      </w:r>
      <w:r w:rsidR="00FA4757">
        <w:rPr>
          <w:rFonts w:ascii="Times New Roman" w:hAnsi="Times New Roman"/>
        </w:rPr>
        <w:t>n’est présen</w:t>
      </w:r>
      <w:r w:rsidR="00266AD1">
        <w:rPr>
          <w:rFonts w:ascii="Times New Roman" w:hAnsi="Times New Roman"/>
        </w:rPr>
        <w:t>te qu’ici dans toute la Bible</w:t>
      </w:r>
      <w:r w:rsidR="00051F0C">
        <w:rPr>
          <w:rFonts w:ascii="Times New Roman" w:hAnsi="Times New Roman"/>
        </w:rPr>
        <w:t>.</w:t>
      </w:r>
    </w:p>
    <w:p w:rsidR="00E9051F" w:rsidRDefault="00E9051F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6F9" w:rsidRDefault="00F356BC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Plusieurs verbes de croissance sont utilisés :</w:t>
      </w:r>
    </w:p>
    <w:p w:rsidR="00F356BC" w:rsidRDefault="00F356BC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germer, pousser (26), </w:t>
      </w:r>
      <w:proofErr w:type="spellStart"/>
      <w:r w:rsidRPr="00FE65CA">
        <w:rPr>
          <w:rFonts w:ascii="Times New Roman" w:hAnsi="Times New Roman"/>
          <w:i/>
        </w:rPr>
        <w:t>blastaô</w:t>
      </w:r>
      <w:proofErr w:type="spellEnd"/>
      <w:r w:rsidRPr="00FE65C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(seul emploi chez Mt) (même verbe qu’en Mc 4,27, pour la semence qui pousse d’elle-même) ;</w:t>
      </w:r>
    </w:p>
    <w:p w:rsidR="00F356BC" w:rsidRDefault="00F356BC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grandir (32, grandir ensemble 30), </w:t>
      </w:r>
      <w:proofErr w:type="spellStart"/>
      <w:r w:rsidRPr="00FE65CA">
        <w:rPr>
          <w:rFonts w:ascii="Times New Roman" w:hAnsi="Times New Roman"/>
          <w:i/>
        </w:rPr>
        <w:t>auxô</w:t>
      </w:r>
      <w:proofErr w:type="spellEnd"/>
      <w:r w:rsidRPr="00FE65C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(comme les lis des champs Mt 6,28 ou l’enfant qui grandit,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1,80 ; 2,40) ;</w:t>
      </w:r>
    </w:p>
    <w:p w:rsidR="00F356BC" w:rsidRDefault="00F356BC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lever (33), </w:t>
      </w:r>
      <w:proofErr w:type="spellStart"/>
      <w:r w:rsidRPr="00FE65CA">
        <w:rPr>
          <w:rFonts w:ascii="Times New Roman" w:hAnsi="Times New Roman"/>
          <w:i/>
        </w:rPr>
        <w:t>zumoô</w:t>
      </w:r>
      <w:proofErr w:type="spellEnd"/>
      <w:r>
        <w:rPr>
          <w:rFonts w:ascii="Times New Roman" w:hAnsi="Times New Roman"/>
        </w:rPr>
        <w:t xml:space="preserve"> (sur le mot ‘levain’, </w:t>
      </w:r>
      <w:proofErr w:type="spellStart"/>
      <w:r w:rsidRPr="00FE65CA">
        <w:rPr>
          <w:rFonts w:ascii="Times New Roman" w:hAnsi="Times New Roman"/>
          <w:i/>
        </w:rPr>
        <w:t>zymè</w:t>
      </w:r>
      <w:proofErr w:type="spellEnd"/>
      <w:r>
        <w:rPr>
          <w:rFonts w:ascii="Times New Roman" w:hAnsi="Times New Roman"/>
        </w:rPr>
        <w:t>, d’où vient le mot ‘</w:t>
      </w:r>
      <w:proofErr w:type="spellStart"/>
      <w:r>
        <w:rPr>
          <w:rFonts w:ascii="Times New Roman" w:hAnsi="Times New Roman"/>
        </w:rPr>
        <w:t>a-zyme</w:t>
      </w:r>
      <w:proofErr w:type="spellEnd"/>
      <w:r>
        <w:rPr>
          <w:rFonts w:ascii="Times New Roman" w:hAnsi="Times New Roman"/>
        </w:rPr>
        <w:t>’, ‘sans levain’).</w:t>
      </w:r>
    </w:p>
    <w:p w:rsidR="000A3725" w:rsidRDefault="000A3725" w:rsidP="00EC66F9">
      <w:pPr>
        <w:spacing w:after="0"/>
        <w:rPr>
          <w:rFonts w:ascii="Times New Roman" w:hAnsi="Times New Roman"/>
        </w:rPr>
      </w:pPr>
    </w:p>
    <w:p w:rsidR="000A3725" w:rsidRDefault="000A3725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même schéma dans les </w:t>
      </w:r>
      <w:r w:rsidR="00423C72">
        <w:rPr>
          <w:rFonts w:ascii="Times New Roman" w:hAnsi="Times New Roman"/>
          <w:b/>
        </w:rPr>
        <w:t>paraboles de la</w:t>
      </w:r>
      <w:r w:rsidRPr="00FF1A95">
        <w:rPr>
          <w:rFonts w:ascii="Times New Roman" w:hAnsi="Times New Roman"/>
          <w:b/>
        </w:rPr>
        <w:t xml:space="preserve"> grain</w:t>
      </w:r>
      <w:r w:rsidR="00423C72">
        <w:rPr>
          <w:rFonts w:ascii="Times New Roman" w:hAnsi="Times New Roman"/>
          <w:b/>
        </w:rPr>
        <w:t>e</w:t>
      </w:r>
      <w:r w:rsidRPr="00FF1A95">
        <w:rPr>
          <w:rFonts w:ascii="Times New Roman" w:hAnsi="Times New Roman"/>
          <w:b/>
        </w:rPr>
        <w:t xml:space="preserve"> de moutarde et du levain :</w:t>
      </w:r>
      <w:r>
        <w:rPr>
          <w:rFonts w:ascii="Times New Roman" w:hAnsi="Times New Roman"/>
        </w:rPr>
        <w:t xml:space="preserve"> </w:t>
      </w:r>
    </w:p>
    <w:p w:rsidR="000A3725" w:rsidRDefault="000A3725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grain qu’un </w:t>
      </w:r>
      <w:r w:rsidR="001075E3">
        <w:rPr>
          <w:rFonts w:ascii="Times New Roman" w:hAnsi="Times New Roman"/>
        </w:rPr>
        <w:t>homme</w:t>
      </w:r>
      <w:r>
        <w:rPr>
          <w:rFonts w:ascii="Times New Roman" w:hAnsi="Times New Roman"/>
        </w:rPr>
        <w:t xml:space="preserve"> prenant sema dans son champ (31)</w:t>
      </w:r>
    </w:p>
    <w:p w:rsidR="001075E3" w:rsidRDefault="000A3725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levain qu’une femme prenant enfouit </w:t>
      </w:r>
      <w:r w:rsidR="001075E3">
        <w:rPr>
          <w:rFonts w:ascii="Times New Roman" w:hAnsi="Times New Roman"/>
        </w:rPr>
        <w:t xml:space="preserve">vers trois mesures de farine </w:t>
      </w:r>
      <w:r>
        <w:rPr>
          <w:rFonts w:ascii="Times New Roman" w:hAnsi="Times New Roman"/>
        </w:rPr>
        <w:t>(33)</w:t>
      </w:r>
      <w:r w:rsidR="001075E3">
        <w:rPr>
          <w:rFonts w:ascii="Times New Roman" w:hAnsi="Times New Roman"/>
        </w:rPr>
        <w:t xml:space="preserve"> : </w:t>
      </w:r>
    </w:p>
    <w:p w:rsidR="000A3725" w:rsidRDefault="001075E3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grain et le levain sont objets d’attention et sont cachés aussi, avant de grandir.</w:t>
      </w:r>
    </w:p>
    <w:p w:rsidR="001075E3" w:rsidRDefault="002353D3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noter que la femme ‘cacha’ le levain (33, </w:t>
      </w:r>
      <w:r w:rsidRPr="00FE65CA">
        <w:rPr>
          <w:rFonts w:ascii="Times New Roman" w:hAnsi="Times New Roman"/>
          <w:i/>
        </w:rPr>
        <w:t>en-</w:t>
      </w:r>
      <w:proofErr w:type="spellStart"/>
      <w:r w:rsidRPr="00FE65CA">
        <w:rPr>
          <w:rFonts w:ascii="Times New Roman" w:hAnsi="Times New Roman"/>
          <w:i/>
        </w:rPr>
        <w:t>cryptô</w:t>
      </w:r>
      <w:proofErr w:type="spellEnd"/>
      <w:r>
        <w:rPr>
          <w:rFonts w:ascii="Times New Roman" w:hAnsi="Times New Roman"/>
        </w:rPr>
        <w:t xml:space="preserve">) et que le prophète annonce « Je crierai, rugirai, les choses cachées » (35, </w:t>
      </w:r>
      <w:proofErr w:type="spellStart"/>
      <w:r w:rsidRPr="00FE65CA">
        <w:rPr>
          <w:rFonts w:ascii="Times New Roman" w:hAnsi="Times New Roman"/>
          <w:i/>
        </w:rPr>
        <w:t>cryptô</w:t>
      </w:r>
      <w:proofErr w:type="spellEnd"/>
      <w:r>
        <w:rPr>
          <w:rFonts w:ascii="Times New Roman" w:hAnsi="Times New Roman"/>
        </w:rPr>
        <w:t>).</w:t>
      </w:r>
    </w:p>
    <w:p w:rsidR="002353D3" w:rsidRDefault="002353D3" w:rsidP="00EC66F9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2353D3" w:rsidRDefault="002353D3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Comme</w:t>
      </w:r>
      <w:r w:rsidR="00A05D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pour</w:t>
      </w:r>
      <w:r w:rsidR="00E53444">
        <w:rPr>
          <w:rFonts w:ascii="Times New Roman" w:hAnsi="Times New Roman"/>
        </w:rPr>
        <w:t xml:space="preserve"> </w:t>
      </w:r>
      <w:r w:rsidR="00A05D86">
        <w:rPr>
          <w:rFonts w:ascii="Times New Roman" w:hAnsi="Times New Roman"/>
        </w:rPr>
        <w:t xml:space="preserve">l’explication de </w:t>
      </w:r>
      <w:r w:rsidR="00E53444">
        <w:rPr>
          <w:rFonts w:ascii="Times New Roman" w:hAnsi="Times New Roman"/>
        </w:rPr>
        <w:t>la parabole du semeur</w:t>
      </w:r>
      <w:r w:rsidR="00A05D86">
        <w:rPr>
          <w:rFonts w:ascii="Times New Roman" w:hAnsi="Times New Roman"/>
        </w:rPr>
        <w:t xml:space="preserve"> (Mt 13,18), </w:t>
      </w:r>
      <w:r w:rsidR="00E53444">
        <w:rPr>
          <w:rFonts w:ascii="Times New Roman" w:hAnsi="Times New Roman"/>
        </w:rPr>
        <w:t>on pourrait dire qu’ici aussi,</w:t>
      </w:r>
      <w:r w:rsidR="00182B7B">
        <w:rPr>
          <w:rFonts w:ascii="Times New Roman" w:hAnsi="Times New Roman"/>
        </w:rPr>
        <w:t xml:space="preserve"> il y a comme une sorte de titre à la parabole : « </w:t>
      </w:r>
      <w:r w:rsidR="00182B7B" w:rsidRPr="00A05D86">
        <w:rPr>
          <w:rFonts w:ascii="Times New Roman" w:hAnsi="Times New Roman"/>
          <w:b/>
        </w:rPr>
        <w:t>les ivraies</w:t>
      </w:r>
      <w:r w:rsidR="00182B7B">
        <w:rPr>
          <w:rFonts w:ascii="Times New Roman" w:hAnsi="Times New Roman"/>
        </w:rPr>
        <w:t xml:space="preserve"> </w:t>
      </w:r>
      <w:r w:rsidR="00182B7B" w:rsidRPr="00A05D86">
        <w:rPr>
          <w:rFonts w:ascii="Times New Roman" w:hAnsi="Times New Roman"/>
          <w:b/>
        </w:rPr>
        <w:t>du champ</w:t>
      </w:r>
      <w:r w:rsidR="00182B7B">
        <w:rPr>
          <w:rFonts w:ascii="Times New Roman" w:hAnsi="Times New Roman"/>
        </w:rPr>
        <w:t> ». En outre, comme la première fois,</w:t>
      </w:r>
      <w:r w:rsidR="00E53444">
        <w:rPr>
          <w:rFonts w:ascii="Times New Roman" w:hAnsi="Times New Roman"/>
        </w:rPr>
        <w:t xml:space="preserve"> les disciples s’approchèrent (36), </w:t>
      </w:r>
      <w:r w:rsidR="00F02856">
        <w:rPr>
          <w:rFonts w:ascii="Times New Roman" w:hAnsi="Times New Roman"/>
        </w:rPr>
        <w:t>en précisant ici ‘</w:t>
      </w:r>
      <w:r w:rsidR="00E53444">
        <w:rPr>
          <w:rFonts w:ascii="Times New Roman" w:hAnsi="Times New Roman"/>
        </w:rPr>
        <w:t>à la maison</w:t>
      </w:r>
      <w:r w:rsidR="00F02856">
        <w:rPr>
          <w:rFonts w:ascii="Times New Roman" w:hAnsi="Times New Roman"/>
        </w:rPr>
        <w:t>’</w:t>
      </w:r>
      <w:r w:rsidR="00E53444">
        <w:rPr>
          <w:rFonts w:ascii="Times New Roman" w:hAnsi="Times New Roman"/>
        </w:rPr>
        <w:t xml:space="preserve">, et Jésus leur fait voir le sens (36) : </w:t>
      </w:r>
      <w:r w:rsidR="00E53444" w:rsidRPr="00182B7B">
        <w:rPr>
          <w:rFonts w:ascii="Times New Roman" w:hAnsi="Times New Roman"/>
          <w:i/>
        </w:rPr>
        <w:t>dia-</w:t>
      </w:r>
      <w:proofErr w:type="spellStart"/>
      <w:r w:rsidR="00E53444" w:rsidRPr="00182B7B">
        <w:rPr>
          <w:rFonts w:ascii="Times New Roman" w:hAnsi="Times New Roman"/>
          <w:i/>
        </w:rPr>
        <w:t>saphéô</w:t>
      </w:r>
      <w:proofErr w:type="spellEnd"/>
      <w:r w:rsidR="00E53444">
        <w:rPr>
          <w:rFonts w:ascii="Times New Roman" w:hAnsi="Times New Roman"/>
        </w:rPr>
        <w:t>, éclairer, faire voir clairement (employé seulement deux fois dans le NT : ici et Mt 18,31).</w:t>
      </w:r>
    </w:p>
    <w:p w:rsidR="00182B7B" w:rsidRDefault="00182B7B" w:rsidP="00EC66F9">
      <w:pPr>
        <w:spacing w:after="0"/>
        <w:rPr>
          <w:rFonts w:ascii="Times New Roman" w:hAnsi="Times New Roman"/>
        </w:rPr>
      </w:pPr>
    </w:p>
    <w:p w:rsidR="00182B7B" w:rsidRDefault="00182B7B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réponse de Jésus est </w:t>
      </w:r>
      <w:r w:rsidR="00FE65CA">
        <w:rPr>
          <w:rFonts w:ascii="Times New Roman" w:hAnsi="Times New Roman"/>
        </w:rPr>
        <w:t xml:space="preserve">littéralement </w:t>
      </w:r>
      <w:r>
        <w:rPr>
          <w:rFonts w:ascii="Times New Roman" w:hAnsi="Times New Roman"/>
        </w:rPr>
        <w:t xml:space="preserve">un discernement : </w:t>
      </w:r>
      <w:r w:rsidRPr="00FE65CA">
        <w:rPr>
          <w:rFonts w:ascii="Times New Roman" w:hAnsi="Times New Roman"/>
          <w:i/>
        </w:rPr>
        <w:t>dia-</w:t>
      </w:r>
      <w:proofErr w:type="spellStart"/>
      <w:r w:rsidRPr="00FE65CA">
        <w:rPr>
          <w:rFonts w:ascii="Times New Roman" w:hAnsi="Times New Roman"/>
          <w:i/>
        </w:rPr>
        <w:t>crinô</w:t>
      </w:r>
      <w:proofErr w:type="spellEnd"/>
      <w:r w:rsidRPr="00FE65C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(verbe rare</w:t>
      </w:r>
      <w:r w:rsidR="00F02856">
        <w:rPr>
          <w:rFonts w:ascii="Times New Roman" w:hAnsi="Times New Roman"/>
        </w:rPr>
        <w:t>ment employé seul</w:t>
      </w:r>
      <w:r>
        <w:rPr>
          <w:rFonts w:ascii="Times New Roman" w:hAnsi="Times New Roman"/>
        </w:rPr>
        <w:t xml:space="preserve"> chez Mt, encore employé en Mt 21,21)</w:t>
      </w:r>
      <w:r w:rsidR="00FE65CA">
        <w:rPr>
          <w:rFonts w:ascii="Times New Roman" w:hAnsi="Times New Roman"/>
        </w:rPr>
        <w:t>.</w:t>
      </w:r>
    </w:p>
    <w:p w:rsidR="00AB289D" w:rsidRDefault="00AB289D" w:rsidP="00EC66F9">
      <w:pPr>
        <w:spacing w:after="0"/>
        <w:rPr>
          <w:rFonts w:ascii="Times New Roman" w:hAnsi="Times New Roman"/>
        </w:rPr>
      </w:pPr>
    </w:p>
    <w:p w:rsidR="00F02101" w:rsidRDefault="00AB289D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L’explication s</w:t>
      </w:r>
      <w:r w:rsidR="00F02101">
        <w:rPr>
          <w:rFonts w:ascii="Times New Roman" w:hAnsi="Times New Roman"/>
        </w:rPr>
        <w:t xml:space="preserve">emble ne plus être </w:t>
      </w:r>
      <w:r w:rsidR="00FE65CA">
        <w:rPr>
          <w:rFonts w:ascii="Times New Roman" w:hAnsi="Times New Roman"/>
        </w:rPr>
        <w:t xml:space="preserve">axée </w:t>
      </w:r>
      <w:r w:rsidR="00F02101">
        <w:rPr>
          <w:rFonts w:ascii="Times New Roman" w:hAnsi="Times New Roman"/>
        </w:rPr>
        <w:t>sur le « royaume des cieux »</w:t>
      </w:r>
      <w:r w:rsidR="00FE6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!</w:t>
      </w:r>
    </w:p>
    <w:p w:rsidR="008E048E" w:rsidRDefault="00F02101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On peut y relever (38-39) que celui qui a semé l’ivraie (la ‘zizanie’) est le « diable »</w:t>
      </w:r>
      <w:r w:rsidR="00FE65CA">
        <w:rPr>
          <w:rFonts w:ascii="Times New Roman" w:hAnsi="Times New Roman"/>
        </w:rPr>
        <w:t xml:space="preserve"> (</w:t>
      </w:r>
      <w:proofErr w:type="spellStart"/>
      <w:r w:rsidR="00FE65CA" w:rsidRPr="00FE65CA">
        <w:rPr>
          <w:rFonts w:ascii="Times New Roman" w:hAnsi="Times New Roman"/>
          <w:i/>
        </w:rPr>
        <w:t>d</w:t>
      </w:r>
      <w:r w:rsidRPr="00FE65CA">
        <w:rPr>
          <w:rFonts w:ascii="Times New Roman" w:hAnsi="Times New Roman"/>
          <w:i/>
        </w:rPr>
        <w:t>ia-bolos</w:t>
      </w:r>
      <w:proofErr w:type="spellEnd"/>
      <w:r>
        <w:rPr>
          <w:rFonts w:ascii="Times New Roman" w:hAnsi="Times New Roman"/>
        </w:rPr>
        <w:t xml:space="preserve">, </w:t>
      </w:r>
      <w:r w:rsidR="00F02856">
        <w:rPr>
          <w:rFonts w:ascii="Times New Roman" w:hAnsi="Times New Roman"/>
        </w:rPr>
        <w:t>littéralement ‘</w:t>
      </w:r>
      <w:r>
        <w:rPr>
          <w:rFonts w:ascii="Times New Roman" w:hAnsi="Times New Roman"/>
        </w:rPr>
        <w:t>celui qui sépare</w:t>
      </w:r>
      <w:r w:rsidR="00F02856">
        <w:rPr>
          <w:rFonts w:ascii="Times New Roman" w:hAnsi="Times New Roman"/>
        </w:rPr>
        <w:t>’</w:t>
      </w:r>
      <w:r>
        <w:rPr>
          <w:rFonts w:ascii="Times New Roman" w:hAnsi="Times New Roman"/>
        </w:rPr>
        <w:t>), tandis que les anges auront pour mission de ‘rassembler’ (</w:t>
      </w:r>
      <w:proofErr w:type="spellStart"/>
      <w:r w:rsidRPr="00FE65CA">
        <w:rPr>
          <w:rFonts w:ascii="Times New Roman" w:hAnsi="Times New Roman"/>
          <w:i/>
        </w:rPr>
        <w:t>syl-légô</w:t>
      </w:r>
      <w:proofErr w:type="spellEnd"/>
      <w:r>
        <w:rPr>
          <w:rFonts w:ascii="Times New Roman" w:hAnsi="Times New Roman"/>
        </w:rPr>
        <w:t>, 40-41).</w:t>
      </w:r>
    </w:p>
    <w:p w:rsidR="001E7217" w:rsidRDefault="008E048E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 qui est rejeté, ce sont « tous les scandales » (tout ce qui fait tomber) et ceux qui font l’</w:t>
      </w:r>
      <w:r w:rsidRPr="00FE65CA">
        <w:rPr>
          <w:rFonts w:ascii="Times New Roman" w:hAnsi="Times New Roman"/>
          <w:i/>
        </w:rPr>
        <w:t>a-</w:t>
      </w:r>
      <w:proofErr w:type="spellStart"/>
      <w:r w:rsidRPr="00FE65CA">
        <w:rPr>
          <w:rFonts w:ascii="Times New Roman" w:hAnsi="Times New Roman"/>
          <w:i/>
        </w:rPr>
        <w:t>nomia</w:t>
      </w:r>
      <w:proofErr w:type="spellEnd"/>
      <w:r>
        <w:rPr>
          <w:rFonts w:ascii="Times New Roman" w:hAnsi="Times New Roman"/>
        </w:rPr>
        <w:t>, la violation de la loi (41)</w:t>
      </w:r>
      <w:r w:rsidR="001E7217">
        <w:rPr>
          <w:rFonts w:ascii="Times New Roman" w:hAnsi="Times New Roman"/>
        </w:rPr>
        <w:t xml:space="preserve"> (on retrouve cette condamnation chez Mt 7,23 ; 23,28 ; 24,12).</w:t>
      </w:r>
    </w:p>
    <w:p w:rsidR="001E7217" w:rsidRDefault="001E7217" w:rsidP="00EC66F9">
      <w:pPr>
        <w:spacing w:after="0"/>
        <w:rPr>
          <w:rFonts w:ascii="Times New Roman" w:hAnsi="Times New Roman"/>
        </w:rPr>
      </w:pPr>
    </w:p>
    <w:p w:rsidR="00AB289D" w:rsidRDefault="001E7217" w:rsidP="00EC66F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justes qui ‘rayonneront’ 43) : </w:t>
      </w:r>
      <w:proofErr w:type="spellStart"/>
      <w:r w:rsidRPr="00FE65CA">
        <w:rPr>
          <w:rFonts w:ascii="Times New Roman" w:hAnsi="Times New Roman"/>
          <w:i/>
        </w:rPr>
        <w:t>e</w:t>
      </w:r>
      <w:r w:rsidR="00FE65CA">
        <w:rPr>
          <w:rFonts w:ascii="Times New Roman" w:hAnsi="Times New Roman"/>
          <w:i/>
        </w:rPr>
        <w:t>c</w:t>
      </w:r>
      <w:r w:rsidR="00FE65CA" w:rsidRPr="00FE65CA">
        <w:rPr>
          <w:rFonts w:ascii="Times New Roman" w:hAnsi="Times New Roman"/>
          <w:i/>
        </w:rPr>
        <w:t>-lampô</w:t>
      </w:r>
      <w:proofErr w:type="spellEnd"/>
      <w:r w:rsidR="00FE65CA" w:rsidRPr="00FE65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(seul emploi dans le NT, mais à rapprocher chez Mt du verbe </w:t>
      </w:r>
      <w:proofErr w:type="spellStart"/>
      <w:r w:rsidRPr="00FE65CA">
        <w:rPr>
          <w:rFonts w:ascii="Times New Roman" w:hAnsi="Times New Roman"/>
          <w:i/>
        </w:rPr>
        <w:t>lampô</w:t>
      </w:r>
      <w:proofErr w:type="spellEnd"/>
      <w:r>
        <w:rPr>
          <w:rFonts w:ascii="Times New Roman" w:hAnsi="Times New Roman"/>
        </w:rPr>
        <w:t>, dans la parabole de la lampe qui ‘brille pour la maison’ (5,15-16) et dans le récit de la transfiguration (17,2).</w:t>
      </w:r>
    </w:p>
    <w:p w:rsidR="001E7217" w:rsidRDefault="001E7217" w:rsidP="00EC66F9">
      <w:pPr>
        <w:spacing w:after="0"/>
        <w:rPr>
          <w:rFonts w:ascii="Times New Roman" w:hAnsi="Times New Roman"/>
        </w:rPr>
      </w:pPr>
    </w:p>
    <w:p w:rsidR="001E7217" w:rsidRPr="001E7217" w:rsidRDefault="00F02856" w:rsidP="001E7217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08/07/2017</w:t>
      </w:r>
    </w:p>
    <w:sectPr w:rsidR="001E7217" w:rsidRPr="001E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F9"/>
    <w:rsid w:val="00051F0C"/>
    <w:rsid w:val="000A3725"/>
    <w:rsid w:val="001075E3"/>
    <w:rsid w:val="001529D1"/>
    <w:rsid w:val="00182B7B"/>
    <w:rsid w:val="001E7217"/>
    <w:rsid w:val="00202B7E"/>
    <w:rsid w:val="002353D3"/>
    <w:rsid w:val="00266AD1"/>
    <w:rsid w:val="002C60A7"/>
    <w:rsid w:val="0036155D"/>
    <w:rsid w:val="0036542E"/>
    <w:rsid w:val="00423C72"/>
    <w:rsid w:val="005D3BCB"/>
    <w:rsid w:val="00672BAC"/>
    <w:rsid w:val="008243FC"/>
    <w:rsid w:val="008E048E"/>
    <w:rsid w:val="0091060C"/>
    <w:rsid w:val="00A05D86"/>
    <w:rsid w:val="00A16467"/>
    <w:rsid w:val="00AB289D"/>
    <w:rsid w:val="00BB1492"/>
    <w:rsid w:val="00BB3856"/>
    <w:rsid w:val="00D65F4D"/>
    <w:rsid w:val="00E37C83"/>
    <w:rsid w:val="00E53444"/>
    <w:rsid w:val="00E9051F"/>
    <w:rsid w:val="00EC66F9"/>
    <w:rsid w:val="00F02101"/>
    <w:rsid w:val="00F02856"/>
    <w:rsid w:val="00F356BC"/>
    <w:rsid w:val="00FA4757"/>
    <w:rsid w:val="00FC2797"/>
    <w:rsid w:val="00FE65CA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2014-07-15T18:58:00Z</dcterms:created>
  <dcterms:modified xsi:type="dcterms:W3CDTF">2017-07-12T07:55:00Z</dcterms:modified>
</cp:coreProperties>
</file>