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966BA" w:rsidP="00E966BA">
      <w:pPr>
        <w:spacing w:after="0"/>
        <w:rPr>
          <w:rFonts w:ascii="Times New Roman" w:hAnsi="Times New Roman"/>
        </w:rPr>
      </w:pPr>
      <w:proofErr w:type="spellStart"/>
      <w:r w:rsidRPr="00E966BA">
        <w:rPr>
          <w:rFonts w:ascii="Times New Roman" w:hAnsi="Times New Roman"/>
        </w:rPr>
        <w:t>Jn</w:t>
      </w:r>
      <w:proofErr w:type="spellEnd"/>
      <w:r w:rsidRPr="00E966BA">
        <w:rPr>
          <w:rFonts w:ascii="Times New Roman" w:hAnsi="Times New Roman"/>
        </w:rPr>
        <w:t xml:space="preserve"> 17,1-11</w:t>
      </w:r>
    </w:p>
    <w:p w:rsidR="00E966BA" w:rsidRDefault="00E966BA" w:rsidP="00E966BA">
      <w:pPr>
        <w:spacing w:after="0"/>
        <w:rPr>
          <w:rFonts w:ascii="Times New Roman" w:hAnsi="Times New Roman"/>
        </w:rPr>
      </w:pPr>
    </w:p>
    <w:p w:rsidR="00E966BA" w:rsidRDefault="00E966BA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 passage méditatif de la prière de Jésus est introduit par « </w:t>
      </w:r>
      <w:r w:rsidRPr="008C1C47">
        <w:rPr>
          <w:rFonts w:ascii="Times New Roman" w:hAnsi="Times New Roman"/>
          <w:b/>
        </w:rPr>
        <w:t>ayant levé les yeux au ciel</w:t>
      </w:r>
      <w:r>
        <w:rPr>
          <w:rFonts w:ascii="Times New Roman" w:hAnsi="Times New Roman"/>
        </w:rPr>
        <w:t xml:space="preserve"> » (1), </w:t>
      </w:r>
      <w:proofErr w:type="spellStart"/>
      <w:r w:rsidRPr="00CE0CD0">
        <w:rPr>
          <w:rFonts w:ascii="Times New Roman" w:hAnsi="Times New Roman"/>
          <w:i/>
        </w:rPr>
        <w:t>ep-airô</w:t>
      </w:r>
      <w:proofErr w:type="spellEnd"/>
      <w:r>
        <w:rPr>
          <w:rFonts w:ascii="Times New Roman" w:hAnsi="Times New Roman"/>
        </w:rPr>
        <w:t xml:space="preserve"> </w:t>
      </w:r>
      <w:r w:rsidRPr="00CE0CD0">
        <w:rPr>
          <w:rFonts w:ascii="Times New Roman" w:hAnsi="Times New Roman"/>
          <w:i/>
        </w:rPr>
        <w:t xml:space="preserve">tous </w:t>
      </w:r>
      <w:proofErr w:type="spellStart"/>
      <w:r w:rsidRPr="00CE0CD0">
        <w:rPr>
          <w:rFonts w:ascii="Times New Roman" w:hAnsi="Times New Roman"/>
          <w:i/>
        </w:rPr>
        <w:t>ophtalmous</w:t>
      </w:r>
      <w:proofErr w:type="spellEnd"/>
      <w:r>
        <w:rPr>
          <w:rFonts w:ascii="Times New Roman" w:hAnsi="Times New Roman"/>
        </w:rPr>
        <w:t xml:space="preserve">, expression que l’on retrouve sept fois dans les évangiles (1 en Mt, 3 en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) dont trois chez Jean : quand Jésus invite les disciples à voir les champs à moissonner (4,35), quand il voit la foule à nourrir (6,5) et quand l’heure est venue (ici : 17,1) ; en outre, quand Jésus prie au tombeau de Lazare, il y a </w:t>
      </w:r>
      <w:proofErr w:type="spellStart"/>
      <w:r w:rsidRPr="00CE0CD0">
        <w:rPr>
          <w:rFonts w:ascii="Times New Roman" w:hAnsi="Times New Roman"/>
          <w:i/>
        </w:rPr>
        <w:t>airô</w:t>
      </w:r>
      <w:proofErr w:type="spellEnd"/>
      <w:r w:rsidRPr="00CE0CD0">
        <w:rPr>
          <w:rFonts w:ascii="Times New Roman" w:hAnsi="Times New Roman"/>
          <w:i/>
        </w:rPr>
        <w:t xml:space="preserve"> tous </w:t>
      </w:r>
      <w:proofErr w:type="spellStart"/>
      <w:r w:rsidRPr="00CE0CD0">
        <w:rPr>
          <w:rFonts w:ascii="Times New Roman" w:hAnsi="Times New Roman"/>
          <w:i/>
        </w:rPr>
        <w:t>ophtalmous</w:t>
      </w:r>
      <w:proofErr w:type="spellEnd"/>
      <w:r>
        <w:rPr>
          <w:rFonts w:ascii="Times New Roman" w:hAnsi="Times New Roman"/>
        </w:rPr>
        <w:t xml:space="preserve"> (</w:t>
      </w:r>
      <w:r w:rsidR="00630DE4">
        <w:rPr>
          <w:rFonts w:ascii="Times New Roman" w:hAnsi="Times New Roman"/>
        </w:rPr>
        <w:t>11,41). Tout c</w:t>
      </w:r>
      <w:r>
        <w:rPr>
          <w:rFonts w:ascii="Times New Roman" w:hAnsi="Times New Roman"/>
        </w:rPr>
        <w:t xml:space="preserve">omme avec le verbe </w:t>
      </w:r>
      <w:r w:rsidRPr="00CE0CD0">
        <w:rPr>
          <w:rFonts w:ascii="Times New Roman" w:hAnsi="Times New Roman"/>
          <w:i/>
        </w:rPr>
        <w:t>ana-</w:t>
      </w:r>
      <w:proofErr w:type="spellStart"/>
      <w:r w:rsidRPr="00CE0CD0">
        <w:rPr>
          <w:rFonts w:ascii="Times New Roman" w:hAnsi="Times New Roman"/>
          <w:i/>
        </w:rPr>
        <w:t>blépô</w:t>
      </w:r>
      <w:proofErr w:type="spellEnd"/>
      <w:r>
        <w:rPr>
          <w:rFonts w:ascii="Times New Roman" w:hAnsi="Times New Roman"/>
        </w:rPr>
        <w:t>, on</w:t>
      </w:r>
      <w:r w:rsidR="000F3E41">
        <w:rPr>
          <w:rFonts w:ascii="Times New Roman" w:hAnsi="Times New Roman"/>
        </w:rPr>
        <w:t xml:space="preserve"> peut comprendre non seulement</w:t>
      </w:r>
      <w:r w:rsidR="00630DE4">
        <w:rPr>
          <w:rFonts w:ascii="Times New Roman" w:hAnsi="Times New Roman"/>
        </w:rPr>
        <w:t xml:space="preserve"> le sens physique d’un regard</w:t>
      </w:r>
      <w:r w:rsidR="000F3E41">
        <w:rPr>
          <w:rFonts w:ascii="Times New Roman" w:hAnsi="Times New Roman"/>
        </w:rPr>
        <w:t>, mais aussi le sens symbolique de ‘voir les choses à un autre niveau’</w:t>
      </w:r>
      <w:r w:rsidR="00484E85">
        <w:rPr>
          <w:rFonts w:ascii="Times New Roman" w:hAnsi="Times New Roman"/>
        </w:rPr>
        <w:t>. (N</w:t>
      </w:r>
      <w:r w:rsidR="000F3E41">
        <w:rPr>
          <w:rFonts w:ascii="Times New Roman" w:hAnsi="Times New Roman"/>
        </w:rPr>
        <w:t xml:space="preserve">ous dirions </w:t>
      </w:r>
      <w:r w:rsidR="00CE0CD0">
        <w:rPr>
          <w:rFonts w:ascii="Times New Roman" w:hAnsi="Times New Roman"/>
        </w:rPr>
        <w:t xml:space="preserve">sans doute actuellement : </w:t>
      </w:r>
      <w:r w:rsidR="00484E85">
        <w:rPr>
          <w:rFonts w:ascii="Times New Roman" w:hAnsi="Times New Roman"/>
        </w:rPr>
        <w:t xml:space="preserve">‘prenant de la hauteur’ ou bien </w:t>
      </w:r>
      <w:r w:rsidR="000F3E41">
        <w:rPr>
          <w:rFonts w:ascii="Times New Roman" w:hAnsi="Times New Roman"/>
        </w:rPr>
        <w:t>‘</w:t>
      </w:r>
      <w:r w:rsidR="00484E85">
        <w:rPr>
          <w:rFonts w:ascii="Times New Roman" w:hAnsi="Times New Roman"/>
        </w:rPr>
        <w:t>allant en profondeur’.)</w:t>
      </w:r>
    </w:p>
    <w:p w:rsidR="000F3E41" w:rsidRDefault="000F3E41" w:rsidP="00E966BA">
      <w:pPr>
        <w:spacing w:after="0"/>
        <w:rPr>
          <w:rFonts w:ascii="Times New Roman" w:hAnsi="Times New Roman"/>
        </w:rPr>
      </w:pPr>
    </w:p>
    <w:p w:rsidR="000F3E41" w:rsidRDefault="000F3E41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« </w:t>
      </w:r>
      <w:r w:rsidRPr="008C1C47">
        <w:rPr>
          <w:rFonts w:ascii="Times New Roman" w:hAnsi="Times New Roman"/>
          <w:b/>
        </w:rPr>
        <w:t>gloire</w:t>
      </w:r>
      <w:r>
        <w:rPr>
          <w:rFonts w:ascii="Times New Roman" w:hAnsi="Times New Roman"/>
        </w:rPr>
        <w:t xml:space="preserve"> » annoncée dès </w:t>
      </w:r>
      <w:r w:rsidR="00484E85">
        <w:rPr>
          <w:rFonts w:ascii="Times New Roman" w:hAnsi="Times New Roman"/>
        </w:rPr>
        <w:t>le prologue (</w:t>
      </w:r>
      <w:r>
        <w:rPr>
          <w:rFonts w:ascii="Times New Roman" w:hAnsi="Times New Roman"/>
        </w:rPr>
        <w:t>1,14</w:t>
      </w:r>
      <w:r w:rsidR="00484E85">
        <w:rPr>
          <w:rFonts w:ascii="Times New Roman" w:hAnsi="Times New Roman"/>
        </w:rPr>
        <w:t>), reconnue par les disciples à</w:t>
      </w:r>
      <w:r>
        <w:rPr>
          <w:rFonts w:ascii="Times New Roman" w:hAnsi="Times New Roman"/>
        </w:rPr>
        <w:t xml:space="preserve"> Cana (2,11) est associée à l’heure comme en 12,23, sachant que, selon 15,8, elle se manifeste dans le fruit qui est produit.</w:t>
      </w:r>
    </w:p>
    <w:p w:rsidR="000F3E41" w:rsidRDefault="000F3E41" w:rsidP="00E966BA">
      <w:pPr>
        <w:spacing w:after="0"/>
        <w:rPr>
          <w:rFonts w:ascii="Times New Roman" w:hAnsi="Times New Roman"/>
        </w:rPr>
      </w:pPr>
    </w:p>
    <w:p w:rsidR="000F3E41" w:rsidRDefault="000F3E41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« </w:t>
      </w:r>
      <w:r w:rsidRPr="008C1C47">
        <w:rPr>
          <w:rFonts w:ascii="Times New Roman" w:hAnsi="Times New Roman"/>
          <w:b/>
        </w:rPr>
        <w:t>don</w:t>
      </w:r>
      <w:r>
        <w:rPr>
          <w:rFonts w:ascii="Times New Roman" w:hAnsi="Times New Roman"/>
        </w:rPr>
        <w:t xml:space="preserve"> » traverse tout ce chapitre 17 : </w:t>
      </w:r>
      <w:r w:rsidR="00916C73">
        <w:rPr>
          <w:rFonts w:ascii="Times New Roman" w:hAnsi="Times New Roman"/>
        </w:rPr>
        <w:t>13 fois un don du Père, 4 fois un don du Fils (</w:t>
      </w:r>
      <w:r w:rsidR="00630DE4">
        <w:rPr>
          <w:rFonts w:ascii="Times New Roman" w:hAnsi="Times New Roman"/>
        </w:rPr>
        <w:t xml:space="preserve">la vie, la parole, la gloire). Au v.2, ce qu’a donné le Père, c’est littéralement l’autorité, </w:t>
      </w:r>
      <w:r w:rsidR="00916C73">
        <w:rPr>
          <w:rFonts w:ascii="Times New Roman" w:hAnsi="Times New Roman"/>
        </w:rPr>
        <w:t>l’</w:t>
      </w:r>
      <w:r w:rsidR="00630DE4">
        <w:rPr>
          <w:rFonts w:ascii="Times New Roman" w:hAnsi="Times New Roman"/>
          <w:i/>
        </w:rPr>
        <w:t>ex-</w:t>
      </w:r>
      <w:proofErr w:type="spellStart"/>
      <w:r w:rsidR="00630DE4">
        <w:rPr>
          <w:rFonts w:ascii="Times New Roman" w:hAnsi="Times New Roman"/>
          <w:i/>
        </w:rPr>
        <w:t>ousia</w:t>
      </w:r>
      <w:proofErr w:type="spellEnd"/>
      <w:r w:rsidR="00630DE4">
        <w:rPr>
          <w:rFonts w:ascii="Times New Roman" w:hAnsi="Times New Roman"/>
          <w:i/>
        </w:rPr>
        <w:t>, ‘</w:t>
      </w:r>
      <w:r w:rsidR="00916C73">
        <w:rPr>
          <w:rFonts w:ascii="Times New Roman" w:hAnsi="Times New Roman"/>
        </w:rPr>
        <w:t>ce qui fait grandir</w:t>
      </w:r>
      <w:r w:rsidR="00630DE4">
        <w:rPr>
          <w:rFonts w:ascii="Times New Roman" w:hAnsi="Times New Roman"/>
        </w:rPr>
        <w:t>’, et qui devient donc ‘vie’ pour tous</w:t>
      </w:r>
      <w:r w:rsidR="00916C73">
        <w:rPr>
          <w:rFonts w:ascii="Times New Roman" w:hAnsi="Times New Roman"/>
        </w:rPr>
        <w:t>.</w:t>
      </w:r>
    </w:p>
    <w:p w:rsidR="00916C73" w:rsidRDefault="00916C73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vrai vie est, dit Jésus, de « connaitre » Dieu (3.7.8, 23.25.25), après avoir « saisi » </w:t>
      </w:r>
      <w:r w:rsidR="00716F20">
        <w:rPr>
          <w:rFonts w:ascii="Times New Roman" w:hAnsi="Times New Roman"/>
        </w:rPr>
        <w:t xml:space="preserve">(ou ‘reçu’) </w:t>
      </w:r>
      <w:r>
        <w:rPr>
          <w:rFonts w:ascii="Times New Roman" w:hAnsi="Times New Roman"/>
        </w:rPr>
        <w:t>ses paroles-évènements (8), ce qui conduit à la confiance</w:t>
      </w:r>
      <w:r w:rsidR="008C1C47">
        <w:rPr>
          <w:rFonts w:ascii="Times New Roman" w:hAnsi="Times New Roman"/>
        </w:rPr>
        <w:t>, la foi</w:t>
      </w:r>
      <w:r>
        <w:rPr>
          <w:rFonts w:ascii="Times New Roman" w:hAnsi="Times New Roman"/>
        </w:rPr>
        <w:t xml:space="preserve"> (</w:t>
      </w:r>
      <w:proofErr w:type="spellStart"/>
      <w:r w:rsidRPr="00CE0CD0">
        <w:rPr>
          <w:rFonts w:ascii="Times New Roman" w:hAnsi="Times New Roman"/>
          <w:i/>
        </w:rPr>
        <w:t>pisteuô</w:t>
      </w:r>
      <w:proofErr w:type="spellEnd"/>
      <w:r>
        <w:rPr>
          <w:rFonts w:ascii="Times New Roman" w:hAnsi="Times New Roman"/>
        </w:rPr>
        <w:t>, 8,20.21).</w:t>
      </w:r>
    </w:p>
    <w:p w:rsidR="00916C73" w:rsidRDefault="00916C73" w:rsidP="00E966BA">
      <w:pPr>
        <w:spacing w:after="0"/>
        <w:rPr>
          <w:rFonts w:ascii="Times New Roman" w:hAnsi="Times New Roman"/>
        </w:rPr>
      </w:pPr>
    </w:p>
    <w:p w:rsidR="00916C73" w:rsidRDefault="00716F20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Comme en bien d’autres passages, o</w:t>
      </w:r>
      <w:r w:rsidR="00916C73">
        <w:rPr>
          <w:rFonts w:ascii="Times New Roman" w:hAnsi="Times New Roman"/>
        </w:rPr>
        <w:t>n retrouve la famille du mot «</w:t>
      </w:r>
      <w:r w:rsidR="00916C73" w:rsidRPr="00CE0CD0">
        <w:rPr>
          <w:rFonts w:ascii="Times New Roman" w:hAnsi="Times New Roman"/>
          <w:i/>
        </w:rPr>
        <w:t> </w:t>
      </w:r>
      <w:proofErr w:type="spellStart"/>
      <w:r w:rsidR="00CE0CD0">
        <w:rPr>
          <w:rFonts w:ascii="Times New Roman" w:hAnsi="Times New Roman"/>
          <w:i/>
        </w:rPr>
        <w:t>té</w:t>
      </w:r>
      <w:r w:rsidR="00916C73" w:rsidRPr="00CE0CD0">
        <w:rPr>
          <w:rFonts w:ascii="Times New Roman" w:hAnsi="Times New Roman"/>
          <w:i/>
        </w:rPr>
        <w:t>los</w:t>
      </w:r>
      <w:proofErr w:type="spellEnd"/>
      <w:r w:rsidR="00916C73" w:rsidRPr="00CE0CD0">
        <w:rPr>
          <w:rFonts w:ascii="Times New Roman" w:hAnsi="Times New Roman"/>
          <w:i/>
        </w:rPr>
        <w:t> </w:t>
      </w:r>
      <w:r w:rsidR="00916C73">
        <w:rPr>
          <w:rFonts w:ascii="Times New Roman" w:hAnsi="Times New Roman"/>
        </w:rPr>
        <w:t>» (</w:t>
      </w:r>
      <w:r>
        <w:rPr>
          <w:rFonts w:ascii="Times New Roman" w:hAnsi="Times New Roman"/>
        </w:rPr>
        <w:t>fin) (</w:t>
      </w:r>
      <w:r w:rsidR="00916C73">
        <w:rPr>
          <w:rFonts w:ascii="Times New Roman" w:hAnsi="Times New Roman"/>
        </w:rPr>
        <w:t xml:space="preserve">et </w:t>
      </w:r>
      <w:proofErr w:type="spellStart"/>
      <w:r w:rsidR="00916C73" w:rsidRPr="00CE0CD0">
        <w:rPr>
          <w:rFonts w:ascii="Times New Roman" w:hAnsi="Times New Roman"/>
          <w:i/>
        </w:rPr>
        <w:t>en-tolè</w:t>
      </w:r>
      <w:proofErr w:type="spellEnd"/>
      <w:r w:rsidR="00916C73">
        <w:rPr>
          <w:rFonts w:ascii="Times New Roman" w:hAnsi="Times New Roman"/>
        </w:rPr>
        <w:t>) au v.4 : « en accomplissant l’œuvre »</w:t>
      </w:r>
      <w:r w:rsidR="00350626">
        <w:rPr>
          <w:rFonts w:ascii="Times New Roman" w:hAnsi="Times New Roman"/>
        </w:rPr>
        <w:t>, en men</w:t>
      </w:r>
      <w:r w:rsidR="009271DE">
        <w:rPr>
          <w:rFonts w:ascii="Times New Roman" w:hAnsi="Times New Roman"/>
        </w:rPr>
        <w:t>ant au terme (</w:t>
      </w:r>
      <w:proofErr w:type="spellStart"/>
      <w:r w:rsidR="009271DE" w:rsidRPr="00CE0CD0">
        <w:rPr>
          <w:rFonts w:ascii="Times New Roman" w:hAnsi="Times New Roman"/>
          <w:i/>
        </w:rPr>
        <w:t>téleioô</w:t>
      </w:r>
      <w:proofErr w:type="spellEnd"/>
      <w:r w:rsidR="009271DE">
        <w:rPr>
          <w:rFonts w:ascii="Times New Roman" w:hAnsi="Times New Roman"/>
        </w:rPr>
        <w:t>).</w:t>
      </w:r>
    </w:p>
    <w:p w:rsidR="009271DE" w:rsidRDefault="009271DE" w:rsidP="00E966BA">
      <w:pPr>
        <w:spacing w:after="0"/>
        <w:rPr>
          <w:rFonts w:ascii="Times New Roman" w:hAnsi="Times New Roman"/>
        </w:rPr>
      </w:pPr>
    </w:p>
    <w:p w:rsidR="009271DE" w:rsidRDefault="009271DE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« </w:t>
      </w:r>
      <w:r w:rsidRPr="008C1C47">
        <w:rPr>
          <w:rFonts w:ascii="Times New Roman" w:hAnsi="Times New Roman"/>
          <w:b/>
        </w:rPr>
        <w:t>manifestation</w:t>
      </w:r>
      <w:r>
        <w:rPr>
          <w:rFonts w:ascii="Times New Roman" w:hAnsi="Times New Roman"/>
        </w:rPr>
        <w:t xml:space="preserve"> » </w:t>
      </w:r>
      <w:r w:rsidR="00CE0CD0">
        <w:rPr>
          <w:rFonts w:ascii="Times New Roman" w:hAnsi="Times New Roman"/>
        </w:rPr>
        <w:t>(</w:t>
      </w:r>
      <w:proofErr w:type="spellStart"/>
      <w:r w:rsidR="00CE0CD0" w:rsidRPr="00CE0CD0">
        <w:rPr>
          <w:rFonts w:ascii="Times New Roman" w:hAnsi="Times New Roman"/>
          <w:i/>
        </w:rPr>
        <w:t>phanéroô</w:t>
      </w:r>
      <w:proofErr w:type="spellEnd"/>
      <w:r w:rsidR="00CE0CD0">
        <w:rPr>
          <w:rFonts w:ascii="Times New Roman" w:hAnsi="Times New Roman"/>
        </w:rPr>
        <w:t xml:space="preserve"> et ses dérivés) </w:t>
      </w:r>
      <w:r>
        <w:rPr>
          <w:rFonts w:ascii="Times New Roman" w:hAnsi="Times New Roman"/>
        </w:rPr>
        <w:t xml:space="preserve">est le plus souvent chez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celle de Jésus lui-même (1,31 ; 2,11 ; 7,4.10 ; 14,21.22 ; 21,1.1.14)</w:t>
      </w:r>
      <w:r w:rsidR="000C3AB8">
        <w:rPr>
          <w:rFonts w:ascii="Times New Roman" w:hAnsi="Times New Roman"/>
        </w:rPr>
        <w:t>, une fois des ‘œuvres de Dieu’ (en l’aveugle-né, 9,3), ici du ‘nom’ du Père manifesté par Jésus (6)</w:t>
      </w:r>
      <w:r w:rsidR="00716F20">
        <w:rPr>
          <w:rFonts w:ascii="Times New Roman" w:hAnsi="Times New Roman"/>
        </w:rPr>
        <w:t>, c’est-à-dire de sa vie, de sa nature</w:t>
      </w:r>
      <w:r w:rsidR="000C3AB8">
        <w:rPr>
          <w:rFonts w:ascii="Times New Roman" w:hAnsi="Times New Roman"/>
        </w:rPr>
        <w:t>.</w:t>
      </w:r>
    </w:p>
    <w:p w:rsidR="000C3AB8" w:rsidRDefault="000C3AB8" w:rsidP="00E966BA">
      <w:pPr>
        <w:spacing w:after="0"/>
        <w:rPr>
          <w:rFonts w:ascii="Times New Roman" w:hAnsi="Times New Roman"/>
        </w:rPr>
      </w:pPr>
    </w:p>
    <w:p w:rsidR="00CE0CD0" w:rsidRDefault="000C3AB8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Pr="008C1C47">
        <w:rPr>
          <w:rFonts w:ascii="Times New Roman" w:hAnsi="Times New Roman"/>
          <w:b/>
        </w:rPr>
        <w:t>Garder la parole</w:t>
      </w:r>
      <w:r>
        <w:rPr>
          <w:rFonts w:ascii="Times New Roman" w:hAnsi="Times New Roman"/>
        </w:rPr>
        <w:t> » (6) :</w:t>
      </w:r>
      <w:r w:rsidR="00155B2F">
        <w:rPr>
          <w:rFonts w:ascii="Times New Roman" w:hAnsi="Times New Roman"/>
        </w:rPr>
        <w:t xml:space="preserve"> plusieurs fois chez </w:t>
      </w:r>
      <w:proofErr w:type="spellStart"/>
      <w:r w:rsidR="00155B2F">
        <w:rPr>
          <w:rFonts w:ascii="Times New Roman" w:hAnsi="Times New Roman"/>
        </w:rPr>
        <w:t>Jn</w:t>
      </w:r>
      <w:proofErr w:type="spellEnd"/>
      <w:r w:rsidR="00155B2F">
        <w:rPr>
          <w:rFonts w:ascii="Times New Roman" w:hAnsi="Times New Roman"/>
        </w:rPr>
        <w:t xml:space="preserve"> (8,51.52.55 ; 14,23.24 ;</w:t>
      </w:r>
      <w:r w:rsidR="00047436">
        <w:rPr>
          <w:rFonts w:ascii="Times New Roman" w:hAnsi="Times New Roman"/>
        </w:rPr>
        <w:t xml:space="preserve"> </w:t>
      </w:r>
      <w:r w:rsidR="00155B2F">
        <w:rPr>
          <w:rFonts w:ascii="Times New Roman" w:hAnsi="Times New Roman"/>
        </w:rPr>
        <w:t>15,20 ; 17,6), mais aussi ‘garder ma règle de vie’ (14,15.21 ; 15,10)</w:t>
      </w:r>
      <w:r w:rsidR="00047436">
        <w:rPr>
          <w:rFonts w:ascii="Times New Roman" w:hAnsi="Times New Roman"/>
        </w:rPr>
        <w:t xml:space="preserve">. </w:t>
      </w:r>
    </w:p>
    <w:p w:rsidR="00047436" w:rsidRDefault="00047436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‘parole’ est chaque fois exprimée par ‘</w:t>
      </w:r>
      <w:r w:rsidRPr="00CE0CD0">
        <w:rPr>
          <w:rFonts w:ascii="Times New Roman" w:hAnsi="Times New Roman"/>
          <w:i/>
        </w:rPr>
        <w:t>logos</w:t>
      </w:r>
      <w:r>
        <w:rPr>
          <w:rFonts w:ascii="Times New Roman" w:hAnsi="Times New Roman"/>
        </w:rPr>
        <w:t xml:space="preserve">’, excepté quand il s’agit des paroles données, saisies, qui mènent à connaitre et croire : là, c’est le terme </w:t>
      </w:r>
      <w:proofErr w:type="spellStart"/>
      <w:r w:rsidRPr="00CE0CD0">
        <w:rPr>
          <w:rFonts w:ascii="Times New Roman" w:hAnsi="Times New Roman"/>
          <w:i/>
        </w:rPr>
        <w:t>rhèmata</w:t>
      </w:r>
      <w:proofErr w:type="spellEnd"/>
      <w:r w:rsidR="00CE0CD0">
        <w:rPr>
          <w:rFonts w:ascii="Times New Roman" w:hAnsi="Times New Roman"/>
        </w:rPr>
        <w:t xml:space="preserve"> (8), celui qui désigne d</w:t>
      </w:r>
      <w:r>
        <w:rPr>
          <w:rFonts w:ascii="Times New Roman" w:hAnsi="Times New Roman"/>
        </w:rPr>
        <w:t>es paroles-évènements</w:t>
      </w:r>
      <w:r w:rsidR="00716F20">
        <w:rPr>
          <w:rFonts w:ascii="Times New Roman" w:hAnsi="Times New Roman"/>
        </w:rPr>
        <w:t xml:space="preserve"> (qui réalisent des œuvres)</w:t>
      </w:r>
      <w:r>
        <w:rPr>
          <w:rFonts w:ascii="Times New Roman" w:hAnsi="Times New Roman"/>
        </w:rPr>
        <w:t>.</w:t>
      </w:r>
    </w:p>
    <w:p w:rsidR="00007291" w:rsidRDefault="00007291" w:rsidP="00E966BA">
      <w:pPr>
        <w:spacing w:after="0"/>
        <w:rPr>
          <w:rFonts w:ascii="Times New Roman" w:hAnsi="Times New Roman"/>
        </w:rPr>
      </w:pPr>
    </w:p>
    <w:p w:rsidR="00007291" w:rsidRDefault="00007291" w:rsidP="00E96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prière de Jésus est exprimée </w:t>
      </w:r>
      <w:r w:rsidRPr="00007291">
        <w:rPr>
          <w:rFonts w:ascii="Times New Roman" w:hAnsi="Times New Roman"/>
          <w:i/>
        </w:rPr>
        <w:t xml:space="preserve">péri </w:t>
      </w:r>
      <w:proofErr w:type="spellStart"/>
      <w:r w:rsidRPr="00007291">
        <w:rPr>
          <w:rFonts w:ascii="Times New Roman" w:hAnsi="Times New Roman"/>
          <w:i/>
        </w:rPr>
        <w:t>autôn</w:t>
      </w:r>
      <w:proofErr w:type="spellEnd"/>
      <w:r>
        <w:rPr>
          <w:rFonts w:ascii="Times New Roman" w:hAnsi="Times New Roman"/>
        </w:rPr>
        <w:t>, ‘pour eux’ : on pourrait dire ‘autour d’eux’, comme pour souligner l’attention dont ils sont entourés (9).</w:t>
      </w:r>
    </w:p>
    <w:p w:rsidR="00350626" w:rsidRDefault="00350626" w:rsidP="00E966BA">
      <w:pPr>
        <w:spacing w:after="0"/>
        <w:rPr>
          <w:rFonts w:ascii="Times New Roman" w:hAnsi="Times New Roman"/>
        </w:rPr>
      </w:pPr>
    </w:p>
    <w:p w:rsidR="00350626" w:rsidRPr="00645B5C" w:rsidRDefault="00645B5C" w:rsidP="00E966BA">
      <w:pPr>
        <w:spacing w:after="0"/>
        <w:rPr>
          <w:rFonts w:ascii="Times New Roman" w:hAnsi="Times New Roman"/>
        </w:rPr>
      </w:pPr>
      <w:r w:rsidRPr="00645B5C">
        <w:rPr>
          <w:rFonts w:ascii="Times New Roman" w:hAnsi="Times New Roman"/>
        </w:rPr>
        <w:t>Jésus</w:t>
      </w:r>
      <w:r w:rsidR="00740448">
        <w:rPr>
          <w:rFonts w:ascii="Times New Roman" w:hAnsi="Times New Roman"/>
        </w:rPr>
        <w:t xml:space="preserve"> prie son Père, disant</w:t>
      </w:r>
      <w:r w:rsidRPr="00645B5C">
        <w:rPr>
          <w:rFonts w:ascii="Times New Roman" w:hAnsi="Times New Roman"/>
        </w:rPr>
        <w:t xml:space="preserve"> ‘</w:t>
      </w:r>
      <w:r w:rsidR="00740448">
        <w:rPr>
          <w:rFonts w:ascii="Times New Roman" w:hAnsi="Times New Roman"/>
        </w:rPr>
        <w:t>Je suis</w:t>
      </w:r>
      <w:r w:rsidRPr="00645B5C">
        <w:rPr>
          <w:rFonts w:ascii="Times New Roman" w:hAnsi="Times New Roman"/>
        </w:rPr>
        <w:t xml:space="preserve"> sorti d’</w:t>
      </w:r>
      <w:r w:rsidR="00740448">
        <w:rPr>
          <w:rFonts w:ascii="Times New Roman" w:hAnsi="Times New Roman"/>
        </w:rPr>
        <w:t>auprès de toi’</w:t>
      </w:r>
      <w:r w:rsidR="00D378A3">
        <w:rPr>
          <w:rFonts w:ascii="Times New Roman" w:hAnsi="Times New Roman"/>
        </w:rPr>
        <w:t xml:space="preserve"> et annonçant ‘Je viens vers toi’. </w:t>
      </w:r>
      <w:r w:rsidR="0048191B">
        <w:rPr>
          <w:rFonts w:ascii="Times New Roman" w:hAnsi="Times New Roman"/>
        </w:rPr>
        <w:t>Une sorte de symétrie se retrouve dans les verbes :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350626" w:rsidRPr="00645B5C">
        <w:rPr>
          <w:rFonts w:ascii="Times New Roman" w:hAnsi="Times New Roman"/>
          <w:i/>
        </w:rPr>
        <w:t>ex-</w:t>
      </w:r>
      <w:proofErr w:type="spellStart"/>
      <w:r w:rsidR="00350626" w:rsidRPr="00645B5C">
        <w:rPr>
          <w:rFonts w:ascii="Times New Roman" w:hAnsi="Times New Roman"/>
          <w:i/>
        </w:rPr>
        <w:t>erchomai</w:t>
      </w:r>
      <w:proofErr w:type="spellEnd"/>
      <w:r w:rsidRPr="00645B5C">
        <w:rPr>
          <w:rFonts w:ascii="Times New Roman" w:hAnsi="Times New Roman"/>
          <w:i/>
        </w:rPr>
        <w:t xml:space="preserve"> para sou</w:t>
      </w:r>
      <w:r>
        <w:rPr>
          <w:rFonts w:ascii="Times New Roman" w:hAnsi="Times New Roman"/>
        </w:rPr>
        <w:t xml:space="preserve"> (8) et </w:t>
      </w:r>
      <w:r w:rsidRPr="00645B5C">
        <w:rPr>
          <w:rFonts w:ascii="Times New Roman" w:hAnsi="Times New Roman"/>
          <w:i/>
        </w:rPr>
        <w:t xml:space="preserve">pros se </w:t>
      </w:r>
      <w:proofErr w:type="spellStart"/>
      <w:r w:rsidRPr="00645B5C">
        <w:rPr>
          <w:rFonts w:ascii="Times New Roman" w:hAnsi="Times New Roman"/>
          <w:i/>
        </w:rPr>
        <w:t>erchomai</w:t>
      </w:r>
      <w:proofErr w:type="spellEnd"/>
      <w:r>
        <w:rPr>
          <w:rFonts w:ascii="Times New Roman" w:hAnsi="Times New Roman"/>
          <w:i/>
        </w:rPr>
        <w:t xml:space="preserve"> </w:t>
      </w:r>
      <w:r w:rsidRPr="00740448">
        <w:rPr>
          <w:rFonts w:ascii="Times New Roman" w:hAnsi="Times New Roman"/>
        </w:rPr>
        <w:t>(</w:t>
      </w:r>
      <w:r w:rsidR="00740448" w:rsidRPr="00740448">
        <w:rPr>
          <w:rFonts w:ascii="Times New Roman" w:hAnsi="Times New Roman"/>
        </w:rPr>
        <w:t>11)</w:t>
      </w:r>
      <w:r w:rsidRPr="00740448">
        <w:rPr>
          <w:rFonts w:ascii="Times New Roman" w:hAnsi="Times New Roman"/>
        </w:rPr>
        <w:t>.</w:t>
      </w:r>
    </w:p>
    <w:p w:rsidR="00047436" w:rsidRDefault="00047436" w:rsidP="00E966BA">
      <w:pPr>
        <w:spacing w:after="0"/>
        <w:rPr>
          <w:rFonts w:ascii="Times New Roman" w:hAnsi="Times New Roman"/>
        </w:rPr>
      </w:pPr>
    </w:p>
    <w:p w:rsidR="000C3AB8" w:rsidRPr="00047436" w:rsidRDefault="00D378A3" w:rsidP="00047436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15</w:t>
      </w:r>
      <w:r w:rsidR="00350626">
        <w:rPr>
          <w:rFonts w:ascii="Times New Roman" w:hAnsi="Times New Roman"/>
          <w:i/>
        </w:rPr>
        <w:t>/05/2017</w:t>
      </w:r>
    </w:p>
    <w:sectPr w:rsidR="000C3AB8" w:rsidRPr="0004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A"/>
    <w:rsid w:val="00007291"/>
    <w:rsid w:val="00047436"/>
    <w:rsid w:val="000C3AB8"/>
    <w:rsid w:val="000F3E41"/>
    <w:rsid w:val="001529D1"/>
    <w:rsid w:val="00155B2F"/>
    <w:rsid w:val="00350626"/>
    <w:rsid w:val="0048191B"/>
    <w:rsid w:val="00484E85"/>
    <w:rsid w:val="004E2B1A"/>
    <w:rsid w:val="00630DE4"/>
    <w:rsid w:val="00645B5C"/>
    <w:rsid w:val="00716F20"/>
    <w:rsid w:val="00740448"/>
    <w:rsid w:val="008C1C47"/>
    <w:rsid w:val="00916C73"/>
    <w:rsid w:val="009271DE"/>
    <w:rsid w:val="00CE0CD0"/>
    <w:rsid w:val="00D378A3"/>
    <w:rsid w:val="00E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2017-05-02T08:06:00Z</dcterms:created>
  <dcterms:modified xsi:type="dcterms:W3CDTF">2017-05-15T19:57:00Z</dcterms:modified>
</cp:coreProperties>
</file>