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670C0E" w:rsidRDefault="001E1E1C" w:rsidP="00670C0E">
      <w:pPr>
        <w:jc w:val="both"/>
        <w:rPr>
          <w:rFonts w:ascii="Times New Roman" w:hAnsi="Times New Roman" w:cs="Times New Roman"/>
          <w:b/>
        </w:rPr>
      </w:pPr>
      <w:r w:rsidRPr="00670C0E">
        <w:rPr>
          <w:rFonts w:ascii="Times New Roman" w:hAnsi="Times New Roman" w:cs="Times New Roman"/>
          <w:b/>
        </w:rPr>
        <w:t>Mt 22,1-14</w:t>
      </w:r>
    </w:p>
    <w:p w:rsidR="001E1E1C" w:rsidRDefault="001E1E1C" w:rsidP="00C149FF">
      <w:pPr>
        <w:spacing w:after="0"/>
        <w:jc w:val="both"/>
        <w:rPr>
          <w:rFonts w:ascii="Times New Roman" w:hAnsi="Times New Roman" w:cs="Times New Roman"/>
        </w:rPr>
      </w:pPr>
      <w:r w:rsidRPr="00670C0E">
        <w:rPr>
          <w:rFonts w:ascii="Times New Roman" w:hAnsi="Times New Roman" w:cs="Times New Roman"/>
        </w:rPr>
        <w:t>Les invités au festin des noces</w:t>
      </w:r>
      <w:r w:rsidR="00FE7918" w:rsidRPr="00670C0E">
        <w:rPr>
          <w:rFonts w:ascii="Times New Roman" w:hAnsi="Times New Roman" w:cs="Times New Roman"/>
        </w:rPr>
        <w:t xml:space="preserve">  ou  « </w:t>
      </w:r>
      <w:r w:rsidR="00FE7918" w:rsidRPr="00670C0E">
        <w:rPr>
          <w:rFonts w:ascii="Times New Roman" w:hAnsi="Times New Roman" w:cs="Times New Roman"/>
          <w:b/>
        </w:rPr>
        <w:t>les appelés aux noces</w:t>
      </w:r>
      <w:r w:rsidR="00FE7918" w:rsidRPr="00670C0E">
        <w:rPr>
          <w:rFonts w:ascii="Times New Roman" w:hAnsi="Times New Roman" w:cs="Times New Roman"/>
        </w:rPr>
        <w:t> »</w:t>
      </w:r>
      <w:r w:rsidRPr="00670C0E">
        <w:rPr>
          <w:rFonts w:ascii="Times New Roman" w:hAnsi="Times New Roman" w:cs="Times New Roman"/>
        </w:rPr>
        <w:t>.</w:t>
      </w:r>
    </w:p>
    <w:p w:rsidR="00CE31ED" w:rsidRDefault="00CE31ED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parabole est présentée après une polémique avec les grands-prêtres et les pharisiens (21,45-46). Prenant un peu de recul par rapport à ce qui s’est produit (</w:t>
      </w:r>
      <w:proofErr w:type="spellStart"/>
      <w:r w:rsidRPr="00612CF7">
        <w:rPr>
          <w:rFonts w:ascii="Times New Roman" w:hAnsi="Times New Roman" w:cs="Times New Roman"/>
          <w:i/>
        </w:rPr>
        <w:t>apo-critheis</w:t>
      </w:r>
      <w:proofErr w:type="spellEnd"/>
      <w:r>
        <w:rPr>
          <w:rFonts w:ascii="Times New Roman" w:hAnsi="Times New Roman" w:cs="Times New Roman"/>
        </w:rPr>
        <w:t>, 1), Jésus s’exprime à propos du ‘</w:t>
      </w:r>
      <w:r w:rsidRPr="00612CF7">
        <w:rPr>
          <w:rFonts w:ascii="Times New Roman" w:hAnsi="Times New Roman" w:cs="Times New Roman"/>
          <w:i/>
        </w:rPr>
        <w:t>royaume</w:t>
      </w:r>
      <w:r>
        <w:rPr>
          <w:rFonts w:ascii="Times New Roman" w:hAnsi="Times New Roman" w:cs="Times New Roman"/>
        </w:rPr>
        <w:t xml:space="preserve"> des cieux’ comparé à un ‘homme </w:t>
      </w:r>
      <w:r w:rsidRPr="00612CF7">
        <w:rPr>
          <w:rFonts w:ascii="Times New Roman" w:hAnsi="Times New Roman" w:cs="Times New Roman"/>
          <w:i/>
        </w:rPr>
        <w:t>roi</w:t>
      </w:r>
      <w:r>
        <w:rPr>
          <w:rFonts w:ascii="Times New Roman" w:hAnsi="Times New Roman" w:cs="Times New Roman"/>
        </w:rPr>
        <w:t xml:space="preserve">’ </w:t>
      </w:r>
      <w:r w:rsidR="00612CF7">
        <w:rPr>
          <w:rFonts w:ascii="Times New Roman" w:hAnsi="Times New Roman" w:cs="Times New Roman"/>
        </w:rPr>
        <w:t>(2), qui fait appeler aux noces de son fils.</w:t>
      </w:r>
      <w:r>
        <w:rPr>
          <w:rFonts w:ascii="Times New Roman" w:hAnsi="Times New Roman" w:cs="Times New Roman"/>
        </w:rPr>
        <w:t xml:space="preserve"> </w:t>
      </w:r>
    </w:p>
    <w:p w:rsidR="00C149FF" w:rsidRPr="00670C0E" w:rsidRDefault="00C149FF" w:rsidP="00C149FF">
      <w:pPr>
        <w:spacing w:after="0"/>
        <w:jc w:val="both"/>
        <w:rPr>
          <w:rFonts w:ascii="Times New Roman" w:hAnsi="Times New Roman" w:cs="Times New Roman"/>
        </w:rPr>
      </w:pPr>
    </w:p>
    <w:p w:rsidR="001E1E1C" w:rsidRDefault="003B5A00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5C47" w:rsidRPr="00670C0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est l’</w:t>
      </w:r>
      <w:r w:rsidR="00925C47" w:rsidRPr="00670C0E">
        <w:rPr>
          <w:rFonts w:ascii="Times New Roman" w:hAnsi="Times New Roman" w:cs="Times New Roman"/>
        </w:rPr>
        <w:t>appel</w:t>
      </w:r>
      <w:r>
        <w:rPr>
          <w:rFonts w:ascii="Times New Roman" w:hAnsi="Times New Roman" w:cs="Times New Roman"/>
        </w:rPr>
        <w:t xml:space="preserve"> qui est essentiel ici</w:t>
      </w:r>
      <w:r w:rsidR="00F403D4">
        <w:rPr>
          <w:rFonts w:ascii="Times New Roman" w:hAnsi="Times New Roman" w:cs="Times New Roman"/>
        </w:rPr>
        <w:t> :</w:t>
      </w:r>
      <w:r w:rsidR="00925C47" w:rsidRPr="00670C0E">
        <w:rPr>
          <w:rFonts w:ascii="Times New Roman" w:hAnsi="Times New Roman" w:cs="Times New Roman"/>
        </w:rPr>
        <w:t xml:space="preserve"> les invité</w:t>
      </w:r>
      <w:r>
        <w:rPr>
          <w:rFonts w:ascii="Times New Roman" w:hAnsi="Times New Roman" w:cs="Times New Roman"/>
        </w:rPr>
        <w:t>s sont désignés</w:t>
      </w:r>
      <w:r w:rsidR="00925C47" w:rsidRPr="00670C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littéralement comme</w:t>
      </w:r>
      <w:r w:rsidR="00925C47" w:rsidRPr="00670C0E">
        <w:rPr>
          <w:rFonts w:ascii="Times New Roman" w:hAnsi="Times New Roman" w:cs="Times New Roman"/>
        </w:rPr>
        <w:t xml:space="preserve"> les « appelés »</w:t>
      </w:r>
      <w:r w:rsidR="00612CF7">
        <w:rPr>
          <w:rFonts w:ascii="Times New Roman" w:hAnsi="Times New Roman" w:cs="Times New Roman"/>
        </w:rPr>
        <w:t xml:space="preserve"> (3)</w:t>
      </w:r>
      <w:r w:rsidR="00F403D4">
        <w:rPr>
          <w:rFonts w:ascii="Times New Roman" w:hAnsi="Times New Roman" w:cs="Times New Roman"/>
        </w:rPr>
        <w:t>.</w:t>
      </w:r>
    </w:p>
    <w:p w:rsidR="00612CF7" w:rsidRDefault="00612CF7" w:rsidP="00612C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Appelés à</w:t>
      </w:r>
      <w:r w:rsidRPr="00670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fête de </w:t>
      </w:r>
      <w:r w:rsidRPr="00670C0E">
        <w:rPr>
          <w:rFonts w:ascii="Times New Roman" w:hAnsi="Times New Roman" w:cs="Times New Roman"/>
        </w:rPr>
        <w:t>l’</w:t>
      </w:r>
      <w:r w:rsidRPr="00670C0E">
        <w:rPr>
          <w:rFonts w:ascii="Times New Roman" w:hAnsi="Times New Roman" w:cs="Times New Roman"/>
          <w:u w:val="single"/>
        </w:rPr>
        <w:t>Alliance</w:t>
      </w:r>
      <w:r w:rsidRPr="00670C0E">
        <w:rPr>
          <w:rFonts w:ascii="Times New Roman" w:hAnsi="Times New Roman" w:cs="Times New Roman"/>
        </w:rPr>
        <w:t xml:space="preserve"> (les noces, comme chez Osée ou à Cana</w:t>
      </w:r>
      <w:r>
        <w:rPr>
          <w:rFonts w:ascii="Times New Roman" w:hAnsi="Times New Roman" w:cs="Times New Roman"/>
        </w:rPr>
        <w:t>)</w:t>
      </w:r>
      <w:r w:rsidRPr="00670C0E">
        <w:rPr>
          <w:rFonts w:ascii="Times New Roman" w:hAnsi="Times New Roman" w:cs="Times New Roman"/>
        </w:rPr>
        <w:t>.</w:t>
      </w:r>
    </w:p>
    <w:p w:rsidR="001E1E1C" w:rsidRPr="00670C0E" w:rsidRDefault="00F403D4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</w:t>
      </w:r>
      <w:r w:rsidR="003B5A00">
        <w:rPr>
          <w:rFonts w:ascii="Times New Roman" w:hAnsi="Times New Roman" w:cs="Times New Roman"/>
        </w:rPr>
        <w:t>ppelés au</w:t>
      </w:r>
      <w:r w:rsidR="001E1E1C" w:rsidRPr="00670C0E">
        <w:rPr>
          <w:rFonts w:ascii="Times New Roman" w:hAnsi="Times New Roman" w:cs="Times New Roman"/>
        </w:rPr>
        <w:t xml:space="preserve"> </w:t>
      </w:r>
      <w:r w:rsidR="001E1E1C" w:rsidRPr="00670C0E">
        <w:rPr>
          <w:rFonts w:ascii="Times New Roman" w:hAnsi="Times New Roman" w:cs="Times New Roman"/>
          <w:u w:val="single"/>
        </w:rPr>
        <w:t>bonheur</w:t>
      </w:r>
      <w:r w:rsidR="00417EF2">
        <w:rPr>
          <w:rFonts w:ascii="Times New Roman" w:hAnsi="Times New Roman" w:cs="Times New Roman"/>
        </w:rPr>
        <w:t xml:space="preserve"> (le festin</w:t>
      </w:r>
      <w:r w:rsidR="001E1E1C" w:rsidRPr="00670C0E">
        <w:rPr>
          <w:rFonts w:ascii="Times New Roman" w:hAnsi="Times New Roman" w:cs="Times New Roman"/>
        </w:rPr>
        <w:t xml:space="preserve"> en est une image, </w:t>
      </w:r>
      <w:r w:rsidR="00417EF2">
        <w:rPr>
          <w:rFonts w:ascii="Times New Roman" w:hAnsi="Times New Roman" w:cs="Times New Roman"/>
        </w:rPr>
        <w:t xml:space="preserve">comme en Isaïe 25,6, </w:t>
      </w:r>
      <w:r w:rsidR="001E1E1C" w:rsidRPr="00670C0E">
        <w:rPr>
          <w:rFonts w:ascii="Times New Roman" w:hAnsi="Times New Roman" w:cs="Times New Roman"/>
        </w:rPr>
        <w:t>avec son idée d’abo</w:t>
      </w:r>
      <w:r w:rsidR="00612CF7">
        <w:rPr>
          <w:rFonts w:ascii="Times New Roman" w:hAnsi="Times New Roman" w:cs="Times New Roman"/>
        </w:rPr>
        <w:t>ndance et de gratuité</w:t>
      </w:r>
      <w:r w:rsidR="00417EF2">
        <w:rPr>
          <w:rFonts w:ascii="Times New Roman" w:hAnsi="Times New Roman" w:cs="Times New Roman"/>
        </w:rPr>
        <w:t xml:space="preserve"> et </w:t>
      </w:r>
      <w:r w:rsidR="00925C47" w:rsidRPr="00670C0E">
        <w:rPr>
          <w:rFonts w:ascii="Times New Roman" w:hAnsi="Times New Roman" w:cs="Times New Roman"/>
        </w:rPr>
        <w:t>annoncé pour « tous les peuples »</w:t>
      </w:r>
      <w:r w:rsidR="001E1E1C" w:rsidRPr="00670C0E">
        <w:rPr>
          <w:rFonts w:ascii="Times New Roman" w:hAnsi="Times New Roman" w:cs="Times New Roman"/>
        </w:rPr>
        <w:t xml:space="preserve">) </w:t>
      </w:r>
      <w:r w:rsidR="00CF17AB">
        <w:rPr>
          <w:rFonts w:ascii="Times New Roman" w:hAnsi="Times New Roman" w:cs="Times New Roman"/>
        </w:rPr>
        <w:t>(</w:t>
      </w:r>
      <w:r w:rsidR="00D87312">
        <w:rPr>
          <w:rFonts w:ascii="Times New Roman" w:hAnsi="Times New Roman" w:cs="Times New Roman"/>
        </w:rPr>
        <w:t xml:space="preserve">cf. </w:t>
      </w:r>
      <w:r w:rsidR="00CF17AB">
        <w:rPr>
          <w:rFonts w:ascii="Times New Roman" w:hAnsi="Times New Roman" w:cs="Times New Roman"/>
        </w:rPr>
        <w:t>Mt 22,4.9</w:t>
      </w:r>
      <w:r w:rsidR="00CE31ED">
        <w:rPr>
          <w:rFonts w:ascii="Times New Roman" w:hAnsi="Times New Roman" w:cs="Times New Roman"/>
        </w:rPr>
        <w:t>-10</w:t>
      </w:r>
      <w:r w:rsidR="00CF17AB">
        <w:rPr>
          <w:rFonts w:ascii="Times New Roman" w:hAnsi="Times New Roman" w:cs="Times New Roman"/>
        </w:rPr>
        <w:t>)</w:t>
      </w:r>
    </w:p>
    <w:p w:rsidR="00C149FF" w:rsidRPr="00670C0E" w:rsidRDefault="00C149FF" w:rsidP="00C149FF">
      <w:pPr>
        <w:spacing w:after="0"/>
        <w:jc w:val="both"/>
        <w:rPr>
          <w:rFonts w:ascii="Times New Roman" w:hAnsi="Times New Roman" w:cs="Times New Roman"/>
        </w:rPr>
      </w:pPr>
    </w:p>
    <w:p w:rsidR="00013E29" w:rsidRDefault="001E1E1C" w:rsidP="00C149FF">
      <w:pPr>
        <w:spacing w:after="0"/>
        <w:jc w:val="both"/>
        <w:rPr>
          <w:rFonts w:ascii="Times New Roman" w:hAnsi="Times New Roman" w:cs="Times New Roman"/>
        </w:rPr>
      </w:pPr>
      <w:r w:rsidRPr="00670C0E">
        <w:rPr>
          <w:rFonts w:ascii="Times New Roman" w:hAnsi="Times New Roman" w:cs="Times New Roman"/>
        </w:rPr>
        <w:t xml:space="preserve">Le </w:t>
      </w:r>
      <w:r w:rsidRPr="00670C0E">
        <w:rPr>
          <w:rFonts w:ascii="Times New Roman" w:hAnsi="Times New Roman" w:cs="Times New Roman"/>
          <w:u w:val="single"/>
        </w:rPr>
        <w:t>bonheur</w:t>
      </w:r>
      <w:r w:rsidRPr="00670C0E">
        <w:rPr>
          <w:rFonts w:ascii="Times New Roman" w:hAnsi="Times New Roman" w:cs="Times New Roman"/>
        </w:rPr>
        <w:t xml:space="preserve"> du Royaume des cieux est annoncé aux invités, </w:t>
      </w:r>
      <w:r w:rsidR="00E32BA6" w:rsidRPr="00670C0E">
        <w:rPr>
          <w:rFonts w:ascii="Times New Roman" w:hAnsi="Times New Roman" w:cs="Times New Roman"/>
        </w:rPr>
        <w:t>les serviteurs vont littéralement « </w:t>
      </w:r>
      <w:r w:rsidR="00E32BA6" w:rsidRPr="00670C0E">
        <w:rPr>
          <w:rFonts w:ascii="Times New Roman" w:hAnsi="Times New Roman" w:cs="Times New Roman"/>
          <w:i/>
        </w:rPr>
        <w:t>appeler</w:t>
      </w:r>
      <w:r w:rsidR="00E32BA6" w:rsidRPr="00670C0E">
        <w:rPr>
          <w:rFonts w:ascii="Times New Roman" w:hAnsi="Times New Roman" w:cs="Times New Roman"/>
        </w:rPr>
        <w:t xml:space="preserve"> </w:t>
      </w:r>
      <w:r w:rsidR="00E32BA6" w:rsidRPr="00670C0E">
        <w:rPr>
          <w:rFonts w:ascii="Times New Roman" w:hAnsi="Times New Roman" w:cs="Times New Roman"/>
          <w:i/>
        </w:rPr>
        <w:t>ceux qui ont été appelés</w:t>
      </w:r>
      <w:r w:rsidR="00E32BA6" w:rsidRPr="00670C0E">
        <w:rPr>
          <w:rFonts w:ascii="Times New Roman" w:hAnsi="Times New Roman" w:cs="Times New Roman"/>
        </w:rPr>
        <w:t xml:space="preserve"> », mais </w:t>
      </w:r>
      <w:r w:rsidRPr="00670C0E">
        <w:rPr>
          <w:rFonts w:ascii="Times New Roman" w:hAnsi="Times New Roman" w:cs="Times New Roman"/>
        </w:rPr>
        <w:t xml:space="preserve">qui </w:t>
      </w:r>
      <w:r w:rsidR="003B5A00">
        <w:rPr>
          <w:rFonts w:ascii="Times New Roman" w:hAnsi="Times New Roman" w:cs="Times New Roman"/>
        </w:rPr>
        <w:t>‘négligent’ cet appel (</w:t>
      </w:r>
      <w:r w:rsidR="003B5A00" w:rsidRPr="00842708">
        <w:rPr>
          <w:rFonts w:ascii="Times New Roman" w:hAnsi="Times New Roman" w:cs="Times New Roman"/>
          <w:i/>
        </w:rPr>
        <w:t>a-</w:t>
      </w:r>
      <w:proofErr w:type="spellStart"/>
      <w:r w:rsidR="003B5A00" w:rsidRPr="00842708">
        <w:rPr>
          <w:rFonts w:ascii="Times New Roman" w:hAnsi="Times New Roman" w:cs="Times New Roman"/>
          <w:i/>
        </w:rPr>
        <w:t>méléô</w:t>
      </w:r>
      <w:proofErr w:type="spellEnd"/>
      <w:r w:rsidR="003B5A00">
        <w:rPr>
          <w:rFonts w:ascii="Times New Roman" w:hAnsi="Times New Roman" w:cs="Times New Roman"/>
        </w:rPr>
        <w:t>, 5</w:t>
      </w:r>
      <w:r w:rsidR="009E1B53">
        <w:rPr>
          <w:rFonts w:ascii="Times New Roman" w:hAnsi="Times New Roman" w:cs="Times New Roman"/>
        </w:rPr>
        <w:t xml:space="preserve">, au contraire de </w:t>
      </w:r>
      <w:r w:rsidR="009E1B53" w:rsidRPr="009E1B53">
        <w:rPr>
          <w:rFonts w:ascii="Times New Roman" w:hAnsi="Times New Roman" w:cs="Times New Roman"/>
          <w:i/>
        </w:rPr>
        <w:t>méta-</w:t>
      </w:r>
      <w:proofErr w:type="spellStart"/>
      <w:r w:rsidR="009E1B53" w:rsidRPr="009E1B53">
        <w:rPr>
          <w:rFonts w:ascii="Times New Roman" w:hAnsi="Times New Roman" w:cs="Times New Roman"/>
          <w:i/>
        </w:rPr>
        <w:t>mélomai</w:t>
      </w:r>
      <w:proofErr w:type="spellEnd"/>
      <w:r w:rsidR="009E1B53">
        <w:rPr>
          <w:rFonts w:ascii="Times New Roman" w:hAnsi="Times New Roman" w:cs="Times New Roman"/>
        </w:rPr>
        <w:t>, attitude de celui qui revient sur la question en Mt 21,29</w:t>
      </w:r>
      <w:r w:rsidR="003B5A00">
        <w:rPr>
          <w:rFonts w:ascii="Times New Roman" w:hAnsi="Times New Roman" w:cs="Times New Roman"/>
        </w:rPr>
        <w:t>) et s’en vont (</w:t>
      </w:r>
      <w:proofErr w:type="spellStart"/>
      <w:r w:rsidR="003B5A00" w:rsidRPr="00842708">
        <w:rPr>
          <w:rFonts w:ascii="Times New Roman" w:hAnsi="Times New Roman" w:cs="Times New Roman"/>
          <w:i/>
        </w:rPr>
        <w:t>ap-erchomai</w:t>
      </w:r>
      <w:proofErr w:type="spellEnd"/>
      <w:r w:rsidR="003B5A00">
        <w:rPr>
          <w:rFonts w:ascii="Times New Roman" w:hAnsi="Times New Roman" w:cs="Times New Roman"/>
        </w:rPr>
        <w:t xml:space="preserve">, 5), </w:t>
      </w:r>
      <w:r w:rsidR="00842708">
        <w:rPr>
          <w:rFonts w:ascii="Times New Roman" w:hAnsi="Times New Roman" w:cs="Times New Roman"/>
        </w:rPr>
        <w:t>préfé</w:t>
      </w:r>
      <w:r w:rsidR="003B5A00">
        <w:rPr>
          <w:rFonts w:ascii="Times New Roman" w:hAnsi="Times New Roman" w:cs="Times New Roman"/>
        </w:rPr>
        <w:t>rant ou privilégiant d’autres activités. (Au v.6, certains</w:t>
      </w:r>
      <w:r w:rsidRPr="00670C0E">
        <w:rPr>
          <w:rFonts w:ascii="Times New Roman" w:hAnsi="Times New Roman" w:cs="Times New Roman"/>
        </w:rPr>
        <w:t xml:space="preserve"> tuent </w:t>
      </w:r>
      <w:r w:rsidR="003B5A00">
        <w:rPr>
          <w:rFonts w:ascii="Times New Roman" w:hAnsi="Times New Roman" w:cs="Times New Roman"/>
        </w:rPr>
        <w:t>même les envoyés</w:t>
      </w:r>
      <w:r w:rsidRPr="00670C0E">
        <w:rPr>
          <w:rFonts w:ascii="Times New Roman" w:hAnsi="Times New Roman" w:cs="Times New Roman"/>
        </w:rPr>
        <w:t> !</w:t>
      </w:r>
      <w:r w:rsidR="003B5A00">
        <w:rPr>
          <w:rFonts w:ascii="Times New Roman" w:hAnsi="Times New Roman" w:cs="Times New Roman"/>
        </w:rPr>
        <w:t>)</w:t>
      </w:r>
      <w:r w:rsidRPr="00670C0E">
        <w:rPr>
          <w:rFonts w:ascii="Times New Roman" w:hAnsi="Times New Roman" w:cs="Times New Roman"/>
        </w:rPr>
        <w:t xml:space="preserve"> </w:t>
      </w:r>
    </w:p>
    <w:p w:rsidR="001E1E1C" w:rsidRDefault="001E1E1C" w:rsidP="00C149FF">
      <w:pPr>
        <w:spacing w:after="0"/>
        <w:jc w:val="both"/>
        <w:rPr>
          <w:rFonts w:ascii="Times New Roman" w:hAnsi="Times New Roman" w:cs="Times New Roman"/>
        </w:rPr>
      </w:pPr>
      <w:r w:rsidRPr="00670C0E">
        <w:rPr>
          <w:rFonts w:ascii="Times New Roman" w:hAnsi="Times New Roman" w:cs="Times New Roman"/>
        </w:rPr>
        <w:t xml:space="preserve">(Lecture historicisante du peuple d’Israël refusant </w:t>
      </w:r>
      <w:r w:rsidR="00D533E3" w:rsidRPr="00670C0E">
        <w:rPr>
          <w:rFonts w:ascii="Times New Roman" w:hAnsi="Times New Roman" w:cs="Times New Roman"/>
        </w:rPr>
        <w:t>le message des prophètes :</w:t>
      </w:r>
      <w:r w:rsidR="00504EC2" w:rsidRPr="00670C0E">
        <w:rPr>
          <w:rFonts w:ascii="Times New Roman" w:hAnsi="Times New Roman" w:cs="Times New Roman"/>
        </w:rPr>
        <w:t xml:space="preserve"> ici, </w:t>
      </w:r>
      <w:r w:rsidR="00E32BA6" w:rsidRPr="00670C0E">
        <w:rPr>
          <w:rFonts w:ascii="Times New Roman" w:hAnsi="Times New Roman" w:cs="Times New Roman"/>
        </w:rPr>
        <w:t xml:space="preserve">contrairement à la parabole précédente, Mt 21,39, </w:t>
      </w:r>
      <w:r w:rsidR="00D533E3" w:rsidRPr="00670C0E">
        <w:rPr>
          <w:rFonts w:ascii="Times New Roman" w:hAnsi="Times New Roman" w:cs="Times New Roman"/>
        </w:rPr>
        <w:t>le fils du roi</w:t>
      </w:r>
      <w:r w:rsidR="00504EC2" w:rsidRPr="00670C0E">
        <w:rPr>
          <w:rFonts w:ascii="Times New Roman" w:hAnsi="Times New Roman" w:cs="Times New Roman"/>
        </w:rPr>
        <w:t xml:space="preserve"> ne vient pas lui-même et n’est pas tué</w:t>
      </w:r>
      <w:r w:rsidR="00E32BA6" w:rsidRPr="00670C0E">
        <w:rPr>
          <w:rFonts w:ascii="Times New Roman" w:hAnsi="Times New Roman" w:cs="Times New Roman"/>
        </w:rPr>
        <w:t xml:space="preserve">, d’autant </w:t>
      </w:r>
      <w:r w:rsidR="00504EC2" w:rsidRPr="00670C0E">
        <w:rPr>
          <w:rFonts w:ascii="Times New Roman" w:hAnsi="Times New Roman" w:cs="Times New Roman"/>
        </w:rPr>
        <w:t>que c’est à ses noces que les invités sont conviés</w:t>
      </w:r>
      <w:r w:rsidR="00E32BA6" w:rsidRPr="00670C0E">
        <w:rPr>
          <w:rFonts w:ascii="Times New Roman" w:hAnsi="Times New Roman" w:cs="Times New Roman"/>
        </w:rPr>
        <w:t xml:space="preserve">. Par contre, la ville des </w:t>
      </w:r>
      <w:r w:rsidR="00E32BA6" w:rsidRPr="00670C0E">
        <w:rPr>
          <w:rFonts w:ascii="Times New Roman" w:hAnsi="Times New Roman" w:cs="Times New Roman"/>
          <w:i/>
        </w:rPr>
        <w:t>appel</w:t>
      </w:r>
      <w:r w:rsidR="00D533E3" w:rsidRPr="00670C0E">
        <w:rPr>
          <w:rFonts w:ascii="Times New Roman" w:hAnsi="Times New Roman" w:cs="Times New Roman"/>
          <w:i/>
        </w:rPr>
        <w:t>és</w:t>
      </w:r>
      <w:r w:rsidR="00504EC2" w:rsidRPr="00670C0E">
        <w:rPr>
          <w:rFonts w:ascii="Times New Roman" w:hAnsi="Times New Roman" w:cs="Times New Roman"/>
        </w:rPr>
        <w:t xml:space="preserve"> </w:t>
      </w:r>
      <w:r w:rsidR="00E32BA6" w:rsidRPr="00670C0E">
        <w:rPr>
          <w:rFonts w:ascii="Times New Roman" w:hAnsi="Times New Roman" w:cs="Times New Roman"/>
        </w:rPr>
        <w:t xml:space="preserve">devenus </w:t>
      </w:r>
      <w:r w:rsidR="00E32BA6" w:rsidRPr="00670C0E">
        <w:rPr>
          <w:rFonts w:ascii="Times New Roman" w:hAnsi="Times New Roman" w:cs="Times New Roman"/>
          <w:i/>
        </w:rPr>
        <w:t>meurtriers</w:t>
      </w:r>
      <w:r w:rsidR="00E32BA6" w:rsidRPr="00670C0E">
        <w:rPr>
          <w:rFonts w:ascii="Times New Roman" w:hAnsi="Times New Roman" w:cs="Times New Roman"/>
        </w:rPr>
        <w:t xml:space="preserve"> </w:t>
      </w:r>
      <w:r w:rsidR="00D533E3" w:rsidRPr="00670C0E">
        <w:rPr>
          <w:rFonts w:ascii="Times New Roman" w:hAnsi="Times New Roman" w:cs="Times New Roman"/>
        </w:rPr>
        <w:t>est incendiée</w:t>
      </w:r>
      <w:r w:rsidR="00504EC2" w:rsidRPr="00670C0E">
        <w:rPr>
          <w:rFonts w:ascii="Times New Roman" w:hAnsi="Times New Roman" w:cs="Times New Roman"/>
        </w:rPr>
        <w:t>, ce qui fait penser à la ruine de Jérusalem par les Romains, comprise comme un châtiment.</w:t>
      </w:r>
      <w:r w:rsidR="00D533E3" w:rsidRPr="00670C0E">
        <w:rPr>
          <w:rFonts w:ascii="Times New Roman" w:hAnsi="Times New Roman" w:cs="Times New Roman"/>
        </w:rPr>
        <w:t>) Et l’invitation au bonheur est transférée à tous</w:t>
      </w:r>
      <w:r w:rsidR="005559F9">
        <w:rPr>
          <w:rFonts w:ascii="Times New Roman" w:hAnsi="Times New Roman" w:cs="Times New Roman"/>
        </w:rPr>
        <w:t xml:space="preserve"> (9)</w:t>
      </w:r>
      <w:r w:rsidR="00D533E3" w:rsidRPr="00670C0E">
        <w:rPr>
          <w:rFonts w:ascii="Times New Roman" w:hAnsi="Times New Roman" w:cs="Times New Roman"/>
        </w:rPr>
        <w:t>.</w:t>
      </w:r>
    </w:p>
    <w:p w:rsidR="005559F9" w:rsidRDefault="005559F9" w:rsidP="00C149FF">
      <w:pPr>
        <w:spacing w:after="0"/>
        <w:jc w:val="both"/>
        <w:rPr>
          <w:rFonts w:ascii="Times New Roman" w:hAnsi="Times New Roman" w:cs="Times New Roman"/>
        </w:rPr>
      </w:pPr>
    </w:p>
    <w:p w:rsidR="002A1709" w:rsidRDefault="005559F9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serviteurs sont envoyés, à plusieurs reprises</w:t>
      </w:r>
      <w:r w:rsidR="002A1709">
        <w:rPr>
          <w:rFonts w:ascii="Times New Roman" w:hAnsi="Times New Roman" w:cs="Times New Roman"/>
        </w:rPr>
        <w:t> (comme en Mt 21,34-36)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842708">
        <w:rPr>
          <w:rFonts w:ascii="Times New Roman" w:hAnsi="Times New Roman" w:cs="Times New Roman"/>
          <w:i/>
        </w:rPr>
        <w:t>douloi</w:t>
      </w:r>
      <w:proofErr w:type="spellEnd"/>
      <w:r>
        <w:rPr>
          <w:rFonts w:ascii="Times New Roman" w:hAnsi="Times New Roman" w:cs="Times New Roman"/>
        </w:rPr>
        <w:t>, 3.4.6.8.10), porteurs de l’</w:t>
      </w:r>
      <w:r w:rsidR="00646955">
        <w:rPr>
          <w:rFonts w:ascii="Times New Roman" w:hAnsi="Times New Roman" w:cs="Times New Roman"/>
        </w:rPr>
        <w:t>appel. Celui-ci</w:t>
      </w:r>
      <w:r w:rsidR="002A1709">
        <w:rPr>
          <w:rFonts w:ascii="Times New Roman" w:hAnsi="Times New Roman" w:cs="Times New Roman"/>
        </w:rPr>
        <w:t xml:space="preserve"> reprend </w:t>
      </w:r>
      <w:r w:rsidR="00646955">
        <w:rPr>
          <w:rFonts w:ascii="Times New Roman" w:hAnsi="Times New Roman" w:cs="Times New Roman"/>
        </w:rPr>
        <w:t xml:space="preserve">l’urgence, par </w:t>
      </w:r>
      <w:r w:rsidR="002A1709">
        <w:rPr>
          <w:rFonts w:ascii="Times New Roman" w:hAnsi="Times New Roman" w:cs="Times New Roman"/>
        </w:rPr>
        <w:t xml:space="preserve">un terme fréquemment utilisé dans un contexte de jugement : ‘prêt, préparé’ </w:t>
      </w:r>
      <w:r w:rsidR="00D853D3">
        <w:rPr>
          <w:rFonts w:ascii="Times New Roman" w:hAnsi="Times New Roman" w:cs="Times New Roman"/>
        </w:rPr>
        <w:t xml:space="preserve">(4.8). </w:t>
      </w:r>
      <w:r w:rsidR="002A1709">
        <w:rPr>
          <w:rFonts w:ascii="Times New Roman" w:hAnsi="Times New Roman" w:cs="Times New Roman"/>
        </w:rPr>
        <w:t>(</w:t>
      </w:r>
      <w:r w:rsidR="00D87312">
        <w:rPr>
          <w:rFonts w:ascii="Times New Roman" w:hAnsi="Times New Roman" w:cs="Times New Roman"/>
        </w:rPr>
        <w:t>cf</w:t>
      </w:r>
      <w:r w:rsidR="00D853D3">
        <w:rPr>
          <w:rFonts w:ascii="Times New Roman" w:hAnsi="Times New Roman" w:cs="Times New Roman"/>
        </w:rPr>
        <w:t>.</w:t>
      </w:r>
      <w:r w:rsidR="00D87312">
        <w:rPr>
          <w:rFonts w:ascii="Times New Roman" w:hAnsi="Times New Roman" w:cs="Times New Roman"/>
        </w:rPr>
        <w:t xml:space="preserve"> </w:t>
      </w:r>
      <w:r w:rsidR="002A1709">
        <w:rPr>
          <w:rFonts w:ascii="Times New Roman" w:hAnsi="Times New Roman" w:cs="Times New Roman"/>
        </w:rPr>
        <w:t>20,23 ;</w:t>
      </w:r>
      <w:r w:rsidR="00842708">
        <w:rPr>
          <w:rFonts w:ascii="Times New Roman" w:hAnsi="Times New Roman" w:cs="Times New Roman"/>
        </w:rPr>
        <w:t xml:space="preserve"> </w:t>
      </w:r>
      <w:r w:rsidR="002A1709">
        <w:rPr>
          <w:rFonts w:ascii="Times New Roman" w:hAnsi="Times New Roman" w:cs="Times New Roman"/>
        </w:rPr>
        <w:t>24,44 ; 25,10.34.41 ; 3,3).</w:t>
      </w:r>
    </w:p>
    <w:p w:rsidR="00D853D3" w:rsidRDefault="00842708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Envoyés (</w:t>
      </w:r>
      <w:proofErr w:type="spellStart"/>
      <w:r w:rsidRPr="00842708">
        <w:rPr>
          <w:rFonts w:ascii="Times New Roman" w:hAnsi="Times New Roman" w:cs="Times New Roman"/>
          <w:i/>
        </w:rPr>
        <w:t>apo-stellô</w:t>
      </w:r>
      <w:proofErr w:type="spellEnd"/>
      <w:r>
        <w:rPr>
          <w:rFonts w:ascii="Times New Roman" w:hAnsi="Times New Roman" w:cs="Times New Roman"/>
        </w:rPr>
        <w:t xml:space="preserve">, 3.4), </w:t>
      </w:r>
      <w:r w:rsidR="00F403D4">
        <w:rPr>
          <w:rFonts w:ascii="Times New Roman" w:hAnsi="Times New Roman" w:cs="Times New Roman"/>
        </w:rPr>
        <w:t>tels donc des ‘</w:t>
      </w:r>
      <w:r w:rsidR="00F403D4" w:rsidRPr="00F403D4">
        <w:rPr>
          <w:rFonts w:ascii="Times New Roman" w:hAnsi="Times New Roman" w:cs="Times New Roman"/>
          <w:i/>
        </w:rPr>
        <w:t>apôtres</w:t>
      </w:r>
      <w:r w:rsidR="00F403D4">
        <w:rPr>
          <w:rFonts w:ascii="Times New Roman" w:hAnsi="Times New Roman" w:cs="Times New Roman"/>
        </w:rPr>
        <w:t xml:space="preserve">’, </w:t>
      </w:r>
      <w:r>
        <w:rPr>
          <w:rFonts w:ascii="Times New Roman" w:hAnsi="Times New Roman" w:cs="Times New Roman"/>
        </w:rPr>
        <w:t>i</w:t>
      </w:r>
      <w:r w:rsidR="005559F9">
        <w:rPr>
          <w:rFonts w:ascii="Times New Roman" w:hAnsi="Times New Roman" w:cs="Times New Roman"/>
        </w:rPr>
        <w:t>ls partent (</w:t>
      </w:r>
      <w:r w:rsidR="005559F9" w:rsidRPr="00842708">
        <w:rPr>
          <w:rFonts w:ascii="Times New Roman" w:hAnsi="Times New Roman" w:cs="Times New Roman"/>
          <w:i/>
        </w:rPr>
        <w:t>ex-</w:t>
      </w:r>
      <w:proofErr w:type="spellStart"/>
      <w:r w:rsidR="005559F9" w:rsidRPr="00842708">
        <w:rPr>
          <w:rFonts w:ascii="Times New Roman" w:hAnsi="Times New Roman" w:cs="Times New Roman"/>
          <w:i/>
        </w:rPr>
        <w:t>erchomai</w:t>
      </w:r>
      <w:proofErr w:type="spellEnd"/>
      <w:r w:rsidR="005559F9">
        <w:rPr>
          <w:rFonts w:ascii="Times New Roman" w:hAnsi="Times New Roman" w:cs="Times New Roman"/>
        </w:rPr>
        <w:t>, 10)</w:t>
      </w:r>
      <w:r>
        <w:rPr>
          <w:rFonts w:ascii="Times New Roman" w:hAnsi="Times New Roman" w:cs="Times New Roman"/>
        </w:rPr>
        <w:t xml:space="preserve"> finalement</w:t>
      </w:r>
      <w:r w:rsidR="005559F9">
        <w:rPr>
          <w:rFonts w:ascii="Times New Roman" w:hAnsi="Times New Roman" w:cs="Times New Roman"/>
        </w:rPr>
        <w:t xml:space="preserve"> vers les </w:t>
      </w:r>
      <w:r w:rsidR="005559F9" w:rsidRPr="00842708">
        <w:rPr>
          <w:rFonts w:ascii="Times New Roman" w:hAnsi="Times New Roman" w:cs="Times New Roman"/>
          <w:i/>
        </w:rPr>
        <w:t>di-</w:t>
      </w:r>
      <w:proofErr w:type="spellStart"/>
      <w:r w:rsidR="005559F9" w:rsidRPr="00842708">
        <w:rPr>
          <w:rFonts w:ascii="Times New Roman" w:hAnsi="Times New Roman" w:cs="Times New Roman"/>
          <w:i/>
        </w:rPr>
        <w:t>exodoi</w:t>
      </w:r>
      <w:proofErr w:type="spellEnd"/>
      <w:r w:rsidR="005559F9">
        <w:rPr>
          <w:rFonts w:ascii="Times New Roman" w:hAnsi="Times New Roman" w:cs="Times New Roman"/>
        </w:rPr>
        <w:t xml:space="preserve"> (les issues, les frontières</w:t>
      </w:r>
      <w:r w:rsidR="002A1709">
        <w:rPr>
          <w:rFonts w:ascii="Times New Roman" w:hAnsi="Times New Roman" w:cs="Times New Roman"/>
        </w:rPr>
        <w:t xml:space="preserve"> – les ‘périphéries’)</w:t>
      </w:r>
      <w:r w:rsidR="00D853D3">
        <w:rPr>
          <w:rFonts w:ascii="Times New Roman" w:hAnsi="Times New Roman" w:cs="Times New Roman"/>
        </w:rPr>
        <w:t>, ‘appeler’ ceux qu’ils ‘trouvent’ (9-10)</w:t>
      </w:r>
      <w:r w:rsidR="002A1709">
        <w:rPr>
          <w:rFonts w:ascii="Times New Roman" w:hAnsi="Times New Roman" w:cs="Times New Roman"/>
        </w:rPr>
        <w:t>.</w:t>
      </w:r>
    </w:p>
    <w:p w:rsidR="00842708" w:rsidRDefault="00D853D3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‘noce remplie’ (10) reprend le verbe </w:t>
      </w:r>
      <w:proofErr w:type="spellStart"/>
      <w:r w:rsidRPr="00D853D3">
        <w:rPr>
          <w:rFonts w:ascii="Times New Roman" w:hAnsi="Times New Roman" w:cs="Times New Roman"/>
          <w:i/>
        </w:rPr>
        <w:t>pimplèmi</w:t>
      </w:r>
      <w:proofErr w:type="spellEnd"/>
      <w:r>
        <w:rPr>
          <w:rFonts w:ascii="Times New Roman" w:hAnsi="Times New Roman" w:cs="Times New Roman"/>
        </w:rPr>
        <w:t xml:space="preserve"> des ‘temps accomplis’.</w:t>
      </w:r>
    </w:p>
    <w:p w:rsidR="005559F9" w:rsidRDefault="00544891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</w:t>
      </w:r>
      <w:r w:rsidR="005559F9">
        <w:rPr>
          <w:rFonts w:ascii="Times New Roman" w:hAnsi="Times New Roman" w:cs="Times New Roman"/>
        </w:rPr>
        <w:t xml:space="preserve"> </w:t>
      </w:r>
      <w:r w:rsidR="002A1709">
        <w:rPr>
          <w:rFonts w:ascii="Times New Roman" w:hAnsi="Times New Roman" w:cs="Times New Roman"/>
        </w:rPr>
        <w:t>quand le roi est entré (</w:t>
      </w:r>
      <w:proofErr w:type="spellStart"/>
      <w:r w:rsidR="002A1709" w:rsidRPr="00842708">
        <w:rPr>
          <w:rFonts w:ascii="Times New Roman" w:hAnsi="Times New Roman" w:cs="Times New Roman"/>
          <w:i/>
        </w:rPr>
        <w:t>eis-erchomai</w:t>
      </w:r>
      <w:proofErr w:type="spellEnd"/>
      <w:r w:rsidR="002A1709">
        <w:rPr>
          <w:rFonts w:ascii="Times New Roman" w:hAnsi="Times New Roman" w:cs="Times New Roman"/>
        </w:rPr>
        <w:t xml:space="preserve">, 11), </w:t>
      </w:r>
      <w:r w:rsidR="00842708">
        <w:rPr>
          <w:rFonts w:ascii="Times New Roman" w:hAnsi="Times New Roman" w:cs="Times New Roman"/>
        </w:rPr>
        <w:t xml:space="preserve">ce ne sont plus les </w:t>
      </w:r>
      <w:proofErr w:type="spellStart"/>
      <w:r w:rsidR="00842708" w:rsidRPr="00842708">
        <w:rPr>
          <w:rFonts w:ascii="Times New Roman" w:hAnsi="Times New Roman" w:cs="Times New Roman"/>
          <w:i/>
        </w:rPr>
        <w:t>douloi</w:t>
      </w:r>
      <w:proofErr w:type="spellEnd"/>
      <w:r w:rsidR="00842708">
        <w:rPr>
          <w:rFonts w:ascii="Times New Roman" w:hAnsi="Times New Roman" w:cs="Times New Roman"/>
        </w:rPr>
        <w:t xml:space="preserve"> auxquels il s’adresse, mais les </w:t>
      </w:r>
      <w:proofErr w:type="spellStart"/>
      <w:r w:rsidR="005559F9" w:rsidRPr="00842708">
        <w:rPr>
          <w:rFonts w:ascii="Times New Roman" w:hAnsi="Times New Roman" w:cs="Times New Roman"/>
          <w:i/>
        </w:rPr>
        <w:t>diaconoi</w:t>
      </w:r>
      <w:proofErr w:type="spellEnd"/>
      <w:r w:rsidR="005559F9" w:rsidRPr="00842708">
        <w:rPr>
          <w:rFonts w:ascii="Times New Roman" w:hAnsi="Times New Roman" w:cs="Times New Roman"/>
          <w:i/>
        </w:rPr>
        <w:t xml:space="preserve"> </w:t>
      </w:r>
      <w:r w:rsidR="002A1709">
        <w:rPr>
          <w:rFonts w:ascii="Times New Roman" w:hAnsi="Times New Roman" w:cs="Times New Roman"/>
        </w:rPr>
        <w:t>(</w:t>
      </w:r>
      <w:r w:rsidR="005559F9">
        <w:rPr>
          <w:rFonts w:ascii="Times New Roman" w:hAnsi="Times New Roman" w:cs="Times New Roman"/>
        </w:rPr>
        <w:t>13, comme les ‘diacres’ dans la communauté).</w:t>
      </w:r>
    </w:p>
    <w:p w:rsidR="00C149FF" w:rsidRPr="00670C0E" w:rsidRDefault="00C149FF" w:rsidP="00C149FF">
      <w:pPr>
        <w:spacing w:after="0"/>
        <w:jc w:val="both"/>
        <w:rPr>
          <w:rFonts w:ascii="Times New Roman" w:hAnsi="Times New Roman" w:cs="Times New Roman"/>
        </w:rPr>
      </w:pPr>
    </w:p>
    <w:p w:rsidR="00D533E3" w:rsidRPr="00670C0E" w:rsidRDefault="00D533E3" w:rsidP="00C149FF">
      <w:pPr>
        <w:spacing w:after="0"/>
        <w:jc w:val="both"/>
        <w:rPr>
          <w:rFonts w:ascii="Times New Roman" w:hAnsi="Times New Roman" w:cs="Times New Roman"/>
        </w:rPr>
      </w:pPr>
      <w:r w:rsidRPr="00670C0E">
        <w:rPr>
          <w:rFonts w:ascii="Times New Roman" w:hAnsi="Times New Roman" w:cs="Times New Roman"/>
        </w:rPr>
        <w:t>L’</w:t>
      </w:r>
      <w:r w:rsidRPr="00670C0E">
        <w:rPr>
          <w:rFonts w:ascii="Times New Roman" w:hAnsi="Times New Roman" w:cs="Times New Roman"/>
          <w:u w:val="single"/>
        </w:rPr>
        <w:t>Alliance</w:t>
      </w:r>
      <w:r w:rsidRPr="00670C0E">
        <w:rPr>
          <w:rFonts w:ascii="Times New Roman" w:hAnsi="Times New Roman" w:cs="Times New Roman"/>
        </w:rPr>
        <w:t xml:space="preserve"> donne le cadre de ce bonheur, qui sera à vivre avec le Seig</w:t>
      </w:r>
      <w:r w:rsidR="00646955">
        <w:rPr>
          <w:rFonts w:ascii="Times New Roman" w:hAnsi="Times New Roman" w:cs="Times New Roman"/>
        </w:rPr>
        <w:t>neur et « en vêtement de noce » (11-12),</w:t>
      </w:r>
      <w:r w:rsidRPr="00670C0E">
        <w:rPr>
          <w:rFonts w:ascii="Times New Roman" w:hAnsi="Times New Roman" w:cs="Times New Roman"/>
        </w:rPr>
        <w:t xml:space="preserve"> c’est-à-dire en ayant accepté un certain mode de vie (dont le</w:t>
      </w:r>
      <w:r w:rsidR="005559F9">
        <w:rPr>
          <w:rFonts w:ascii="Times New Roman" w:hAnsi="Times New Roman" w:cs="Times New Roman"/>
        </w:rPr>
        <w:t xml:space="preserve"> vêtement est le signe</w:t>
      </w:r>
      <w:r w:rsidRPr="00670C0E">
        <w:rPr>
          <w:rFonts w:ascii="Times New Roman" w:hAnsi="Times New Roman" w:cs="Times New Roman"/>
        </w:rPr>
        <w:t>).</w:t>
      </w:r>
    </w:p>
    <w:p w:rsidR="00D533E3" w:rsidRPr="00670C0E" w:rsidRDefault="00D533E3" w:rsidP="00C149FF">
      <w:pPr>
        <w:spacing w:after="0"/>
        <w:jc w:val="both"/>
        <w:rPr>
          <w:rFonts w:ascii="Times New Roman" w:hAnsi="Times New Roman" w:cs="Times New Roman"/>
        </w:rPr>
      </w:pPr>
    </w:p>
    <w:p w:rsidR="00C149FF" w:rsidRDefault="00D533E3" w:rsidP="00C149FF">
      <w:pPr>
        <w:spacing w:after="0"/>
        <w:jc w:val="both"/>
        <w:rPr>
          <w:rFonts w:ascii="Times New Roman" w:hAnsi="Times New Roman" w:cs="Times New Roman"/>
        </w:rPr>
      </w:pPr>
      <w:r w:rsidRPr="00670C0E">
        <w:rPr>
          <w:rFonts w:ascii="Times New Roman" w:hAnsi="Times New Roman" w:cs="Times New Roman"/>
          <w:b/>
        </w:rPr>
        <w:t>Appel au bonheur</w:t>
      </w:r>
      <w:r w:rsidRPr="00670C0E">
        <w:rPr>
          <w:rFonts w:ascii="Times New Roman" w:hAnsi="Times New Roman" w:cs="Times New Roman"/>
        </w:rPr>
        <w:t xml:space="preserve">, pour nous aussi, </w:t>
      </w:r>
      <w:r w:rsidRPr="00670C0E">
        <w:rPr>
          <w:rFonts w:ascii="Times New Roman" w:hAnsi="Times New Roman" w:cs="Times New Roman"/>
          <w:b/>
        </w:rPr>
        <w:t>à la fête de l’Alliance</w:t>
      </w:r>
      <w:r w:rsidRPr="00670C0E">
        <w:rPr>
          <w:rFonts w:ascii="Times New Roman" w:hAnsi="Times New Roman" w:cs="Times New Roman"/>
        </w:rPr>
        <w:t xml:space="preserve">. </w:t>
      </w:r>
    </w:p>
    <w:p w:rsidR="00C149FF" w:rsidRDefault="00544891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D’autres appels peuvent en détourner</w:t>
      </w:r>
      <w:r w:rsidR="00D533E3" w:rsidRPr="00670C0E">
        <w:rPr>
          <w:rFonts w:ascii="Times New Roman" w:hAnsi="Times New Roman" w:cs="Times New Roman"/>
        </w:rPr>
        <w:t>, comme</w:t>
      </w:r>
      <w:r w:rsidR="00D9085C" w:rsidRPr="00670C0E">
        <w:rPr>
          <w:rFonts w:ascii="Times New Roman" w:hAnsi="Times New Roman" w:cs="Times New Roman"/>
        </w:rPr>
        <w:t xml:space="preserve">, </w:t>
      </w:r>
      <w:r w:rsidR="00C149FF">
        <w:rPr>
          <w:rFonts w:ascii="Times New Roman" w:hAnsi="Times New Roman" w:cs="Times New Roman"/>
        </w:rPr>
        <w:tab/>
      </w:r>
      <w:r w:rsidR="00C149FF">
        <w:rPr>
          <w:rFonts w:ascii="Times New Roman" w:hAnsi="Times New Roman" w:cs="Times New Roman"/>
        </w:rPr>
        <w:tab/>
      </w:r>
      <w:r w:rsidR="00C149FF">
        <w:rPr>
          <w:rFonts w:ascii="Times New Roman" w:hAnsi="Times New Roman" w:cs="Times New Roman"/>
        </w:rPr>
        <w:tab/>
      </w:r>
      <w:r w:rsidR="00C149FF">
        <w:rPr>
          <w:rFonts w:ascii="Times New Roman" w:hAnsi="Times New Roman" w:cs="Times New Roman"/>
        </w:rPr>
        <w:tab/>
      </w:r>
    </w:p>
    <w:p w:rsidR="00544891" w:rsidRDefault="00C149FF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4891">
        <w:rPr>
          <w:rFonts w:ascii="Times New Roman" w:hAnsi="Times New Roman" w:cs="Times New Roman"/>
        </w:rPr>
        <w:t>ponctuellement,</w:t>
      </w:r>
      <w:r w:rsidR="00D533E3" w:rsidRPr="00670C0E">
        <w:rPr>
          <w:rFonts w:ascii="Times New Roman" w:hAnsi="Times New Roman" w:cs="Times New Roman"/>
        </w:rPr>
        <w:t xml:space="preserve"> de prendre un moment de prière, d’union au Seigneur</w:t>
      </w:r>
      <w:r w:rsidR="00730D15" w:rsidRPr="00670C0E">
        <w:rPr>
          <w:rFonts w:ascii="Times New Roman" w:hAnsi="Times New Roman" w:cs="Times New Roman"/>
        </w:rPr>
        <w:t xml:space="preserve">, </w:t>
      </w:r>
      <w:r w:rsidR="00544891">
        <w:rPr>
          <w:rFonts w:ascii="Times New Roman" w:hAnsi="Times New Roman" w:cs="Times New Roman"/>
        </w:rPr>
        <w:t>d’entraide…</w:t>
      </w:r>
      <w:r w:rsidR="00D9085C" w:rsidRPr="00670C0E">
        <w:rPr>
          <w:rFonts w:ascii="Times New Roman" w:hAnsi="Times New Roman" w:cs="Times New Roman"/>
        </w:rPr>
        <w:t xml:space="preserve"> ; </w:t>
      </w:r>
      <w:r w:rsidR="00544891">
        <w:rPr>
          <w:rFonts w:ascii="Times New Roman" w:hAnsi="Times New Roman" w:cs="Times New Roman"/>
        </w:rPr>
        <w:tab/>
      </w:r>
      <w:r w:rsidR="00544891">
        <w:rPr>
          <w:rFonts w:ascii="Times New Roman" w:hAnsi="Times New Roman" w:cs="Times New Roman"/>
        </w:rPr>
        <w:tab/>
      </w:r>
    </w:p>
    <w:p w:rsidR="00C149FF" w:rsidRDefault="00544891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085C" w:rsidRPr="00670C0E">
        <w:rPr>
          <w:rFonts w:ascii="Times New Roman" w:hAnsi="Times New Roman" w:cs="Times New Roman"/>
        </w:rPr>
        <w:t xml:space="preserve">plus largement, des objectifs professionnels, des préoccupations matérielles, qui </w:t>
      </w:r>
      <w:r>
        <w:rPr>
          <w:rFonts w:ascii="Times New Roman" w:hAnsi="Times New Roman" w:cs="Times New Roman"/>
        </w:rPr>
        <w:t>peuvent détourner</w:t>
      </w:r>
      <w:r w:rsidR="00D9085C" w:rsidRPr="00670C0E">
        <w:rPr>
          <w:rFonts w:ascii="Times New Roman" w:hAnsi="Times New Roman" w:cs="Times New Roman"/>
        </w:rPr>
        <w:t xml:space="preserve"> fondamentalement du Royaume des cieux</w:t>
      </w:r>
      <w:r w:rsidR="00730D15" w:rsidRPr="00670C0E">
        <w:rPr>
          <w:rFonts w:ascii="Times New Roman" w:hAnsi="Times New Roman" w:cs="Times New Roman"/>
        </w:rPr>
        <w:t> !</w:t>
      </w:r>
      <w:r w:rsidR="00D9085C" w:rsidRPr="00670C0E">
        <w:rPr>
          <w:rFonts w:ascii="Times New Roman" w:hAnsi="Times New Roman" w:cs="Times New Roman"/>
        </w:rPr>
        <w:t xml:space="preserve"> (thème récurrent chez Mt.)</w:t>
      </w:r>
      <w:r w:rsidR="00730D15" w:rsidRPr="00670C0E">
        <w:rPr>
          <w:rFonts w:ascii="Times New Roman" w:hAnsi="Times New Roman" w:cs="Times New Roman"/>
        </w:rPr>
        <w:t xml:space="preserve"> </w:t>
      </w:r>
    </w:p>
    <w:p w:rsidR="00544891" w:rsidRPr="00670C0E" w:rsidRDefault="00544891" w:rsidP="00C149FF">
      <w:pPr>
        <w:spacing w:after="0"/>
        <w:jc w:val="both"/>
        <w:rPr>
          <w:rFonts w:ascii="Times New Roman" w:hAnsi="Times New Roman" w:cs="Times New Roman"/>
        </w:rPr>
      </w:pPr>
    </w:p>
    <w:p w:rsidR="00D87312" w:rsidRPr="00670C0E" w:rsidRDefault="00544891" w:rsidP="00C1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passage parallèle</w:t>
      </w:r>
      <w:r w:rsidR="00730D15" w:rsidRPr="00670C0E">
        <w:rPr>
          <w:rFonts w:ascii="Times New Roman" w:hAnsi="Times New Roman" w:cs="Times New Roman"/>
        </w:rPr>
        <w:t xml:space="preserve"> de Luc insiste beaucoup plus sur les excuses qui sont développées : l’orientation est alors plus moralisante. Matthieu met en valeur que d</w:t>
      </w:r>
      <w:r w:rsidR="00925C47" w:rsidRPr="00670C0E">
        <w:rPr>
          <w:rFonts w:ascii="Times New Roman" w:hAnsi="Times New Roman" w:cs="Times New Roman"/>
        </w:rPr>
        <w:t>’autres – les paï</w:t>
      </w:r>
      <w:r w:rsidR="00730D15" w:rsidRPr="00670C0E">
        <w:rPr>
          <w:rFonts w:ascii="Times New Roman" w:hAnsi="Times New Roman" w:cs="Times New Roman"/>
        </w:rPr>
        <w:t xml:space="preserve">ens – vont </w:t>
      </w:r>
      <w:r w:rsidR="00E32BA6" w:rsidRPr="00670C0E">
        <w:rPr>
          <w:rFonts w:ascii="Times New Roman" w:hAnsi="Times New Roman" w:cs="Times New Roman"/>
        </w:rPr>
        <w:t>remplacer les premiers appel</w:t>
      </w:r>
      <w:r w:rsidR="00730D15" w:rsidRPr="00670C0E">
        <w:rPr>
          <w:rFonts w:ascii="Times New Roman" w:hAnsi="Times New Roman" w:cs="Times New Roman"/>
        </w:rPr>
        <w:t>és à qui avait été annoncée l’Alliance : c’est plus l’histoire du peuple de Dieu ; les nouveaux invités peuvent être « mauvais et bons », de toutes origines ou cultures, mais leur réponse (de foi</w:t>
      </w:r>
      <w:r w:rsidR="00D87312">
        <w:rPr>
          <w:rFonts w:ascii="Times New Roman" w:hAnsi="Times New Roman" w:cs="Times New Roman"/>
        </w:rPr>
        <w:t>) doit s’accompagner d’une</w:t>
      </w:r>
      <w:r w:rsidR="00730D15" w:rsidRPr="00670C0E">
        <w:rPr>
          <w:rFonts w:ascii="Times New Roman" w:hAnsi="Times New Roman" w:cs="Times New Roman"/>
        </w:rPr>
        <w:t xml:space="preserve"> manière de vivre (les actes, symbolisés par le vêtement)</w:t>
      </w:r>
      <w:r w:rsidR="00925C47" w:rsidRPr="00670C0E">
        <w:rPr>
          <w:rFonts w:ascii="Times New Roman" w:hAnsi="Times New Roman" w:cs="Times New Roman"/>
        </w:rPr>
        <w:t>, déjà annoncée dans les béatitudes</w:t>
      </w:r>
      <w:r w:rsidR="00504EC2" w:rsidRPr="00670C0E">
        <w:rPr>
          <w:rFonts w:ascii="Times New Roman" w:hAnsi="Times New Roman" w:cs="Times New Roman"/>
        </w:rPr>
        <w:t>.</w:t>
      </w:r>
      <w:r w:rsidR="00DA5FA0" w:rsidRPr="00670C0E">
        <w:rPr>
          <w:rFonts w:ascii="Times New Roman" w:hAnsi="Times New Roman" w:cs="Times New Roman"/>
        </w:rPr>
        <w:t xml:space="preserve"> Pas question d’être des profiteurs (comme c’était déjà dit dans la </w:t>
      </w:r>
      <w:r w:rsidR="009F4EF3">
        <w:rPr>
          <w:rFonts w:ascii="Times New Roman" w:hAnsi="Times New Roman" w:cs="Times New Roman"/>
        </w:rPr>
        <w:t>parabole du serviteur endetté). Acceptons-nous alors d’être ‘choisis’, ‘élus’ (</w:t>
      </w:r>
      <w:proofErr w:type="spellStart"/>
      <w:r w:rsidR="009F4EF3" w:rsidRPr="009F4EF3">
        <w:rPr>
          <w:rFonts w:ascii="Times New Roman" w:hAnsi="Times New Roman" w:cs="Times New Roman"/>
          <w:i/>
        </w:rPr>
        <w:t>ec-lectoi</w:t>
      </w:r>
      <w:proofErr w:type="spellEnd"/>
      <w:r w:rsidR="009F4EF3">
        <w:rPr>
          <w:rFonts w:ascii="Times New Roman" w:hAnsi="Times New Roman" w:cs="Times New Roman"/>
        </w:rPr>
        <w:t>, 14) ?</w:t>
      </w:r>
      <w:r w:rsidR="00504EC2" w:rsidRPr="00670C0E">
        <w:rPr>
          <w:rFonts w:ascii="Times New Roman" w:hAnsi="Times New Roman" w:cs="Times New Roman"/>
        </w:rPr>
        <w:t xml:space="preserve"> </w:t>
      </w:r>
    </w:p>
    <w:p w:rsidR="00D533E3" w:rsidRPr="000764C3" w:rsidRDefault="00D9085C" w:rsidP="000764C3">
      <w:pPr>
        <w:spacing w:after="0"/>
        <w:jc w:val="right"/>
        <w:rPr>
          <w:rFonts w:ascii="Times New Roman" w:hAnsi="Times New Roman" w:cs="Times New Roman"/>
          <w:i/>
        </w:rPr>
      </w:pPr>
      <w:r w:rsidRPr="00670C0E">
        <w:rPr>
          <w:rFonts w:ascii="Times New Roman" w:hAnsi="Times New Roman" w:cs="Times New Roman"/>
          <w:i/>
        </w:rPr>
        <w:t>Christian</w:t>
      </w:r>
      <w:r w:rsidR="00D87312">
        <w:rPr>
          <w:rFonts w:ascii="Times New Roman" w:hAnsi="Times New Roman" w:cs="Times New Roman"/>
          <w:i/>
        </w:rPr>
        <w:t>, le 04/10/2017</w:t>
      </w:r>
      <w:bookmarkStart w:id="0" w:name="_GoBack"/>
      <w:bookmarkEnd w:id="0"/>
    </w:p>
    <w:sectPr w:rsidR="00D533E3" w:rsidRPr="0007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1C"/>
    <w:rsid w:val="00013E29"/>
    <w:rsid w:val="000764C3"/>
    <w:rsid w:val="001529D1"/>
    <w:rsid w:val="001E1E1C"/>
    <w:rsid w:val="002A1709"/>
    <w:rsid w:val="003B5A00"/>
    <w:rsid w:val="00417EF2"/>
    <w:rsid w:val="00504EC2"/>
    <w:rsid w:val="00544891"/>
    <w:rsid w:val="005559F9"/>
    <w:rsid w:val="00612CF7"/>
    <w:rsid w:val="00646955"/>
    <w:rsid w:val="00670C0E"/>
    <w:rsid w:val="00730D15"/>
    <w:rsid w:val="00842708"/>
    <w:rsid w:val="00925C47"/>
    <w:rsid w:val="009E1B53"/>
    <w:rsid w:val="009F4EF3"/>
    <w:rsid w:val="00B7052E"/>
    <w:rsid w:val="00BB4C96"/>
    <w:rsid w:val="00C149FF"/>
    <w:rsid w:val="00CE31ED"/>
    <w:rsid w:val="00CF17AB"/>
    <w:rsid w:val="00D533E3"/>
    <w:rsid w:val="00D853D3"/>
    <w:rsid w:val="00D87312"/>
    <w:rsid w:val="00D9085C"/>
    <w:rsid w:val="00DA5FA0"/>
    <w:rsid w:val="00E32BA6"/>
    <w:rsid w:val="00F205ED"/>
    <w:rsid w:val="00F403D4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22</cp:revision>
  <cp:lastPrinted>2011-10-08T12:34:00Z</cp:lastPrinted>
  <dcterms:created xsi:type="dcterms:W3CDTF">2011-10-07T08:02:00Z</dcterms:created>
  <dcterms:modified xsi:type="dcterms:W3CDTF">2017-10-04T09:10:00Z</dcterms:modified>
</cp:coreProperties>
</file>