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1A3192">
      <w:proofErr w:type="spellStart"/>
      <w:r>
        <w:t>Lc</w:t>
      </w:r>
      <w:proofErr w:type="spellEnd"/>
      <w:r>
        <w:t xml:space="preserve"> 13,22-30c</w:t>
      </w:r>
    </w:p>
    <w:p w:rsidR="001A3192" w:rsidRDefault="001A3192" w:rsidP="001A3192">
      <w:pPr>
        <w:spacing w:after="0"/>
      </w:pPr>
      <w:r>
        <w:t xml:space="preserve">Jésus passait, faisait route : c’est comme un refrain dans l’évangile, très fréquent : comme sur la route de notre vie. </w:t>
      </w:r>
    </w:p>
    <w:p w:rsidR="001A3192" w:rsidRDefault="001A3192" w:rsidP="001A3192">
      <w:pPr>
        <w:spacing w:after="0"/>
      </w:pPr>
    </w:p>
    <w:p w:rsidR="001A3192" w:rsidRDefault="001A3192" w:rsidP="001A3192">
      <w:pPr>
        <w:spacing w:after="0"/>
      </w:pPr>
      <w:r>
        <w:t>On interpelle Jésus comme « Seigneur » : il répond par des consignes et notamment celle de « lutter », en y mettant sa « force » (comme pour aimer Dieu de toute sa force…). La même chose se passera pour Jésus lui-même au début de la Passion : un ange vient lui donner force pendant sa prière au jardin des Oliviers, après quoi Jésus entre « en agonie ». (En grec, le mot est de même racine que la ‘lutte’.)</w:t>
      </w:r>
    </w:p>
    <w:p w:rsidR="001A3192" w:rsidRDefault="001A3192" w:rsidP="001A3192">
      <w:pPr>
        <w:spacing w:after="0"/>
      </w:pPr>
    </w:p>
    <w:p w:rsidR="001A3192" w:rsidRDefault="000547F9" w:rsidP="001A3192">
      <w:pPr>
        <w:spacing w:after="0"/>
      </w:pPr>
      <w:r>
        <w:t>La porte</w:t>
      </w:r>
      <w:r w:rsidR="001A3192">
        <w:t xml:space="preserve"> : </w:t>
      </w:r>
      <w:r>
        <w:t xml:space="preserve">cette image est souvent utilisée par Luc pour indiquer un obstacle difficile à franchir (dans les Actes des Apôtres, c’est plusieurs fois Dieu qui intervient pour permettre le passage). </w:t>
      </w:r>
    </w:p>
    <w:p w:rsidR="000547F9" w:rsidRDefault="000547F9" w:rsidP="001A3192">
      <w:pPr>
        <w:spacing w:after="0"/>
      </w:pPr>
    </w:p>
    <w:p w:rsidR="000547F9" w:rsidRDefault="000547F9" w:rsidP="001A3192">
      <w:pPr>
        <w:spacing w:after="0"/>
      </w:pPr>
      <w:r>
        <w:t>L’argument de ceux qui se retrouvent à l’extérieur est qu’ils ont « mangé et bu » avec le Seigneur.</w:t>
      </w:r>
    </w:p>
    <w:p w:rsidR="000547F9" w:rsidRDefault="000547F9" w:rsidP="001A3192">
      <w:pPr>
        <w:spacing w:after="0"/>
      </w:pPr>
      <w:r>
        <w:t>On peut y voir la participation à l’eucharistie, en sachant combien la communion d’un repas a d’importance à l’époque de Jésus et encore aujourd’hui. Jésus le faisait sans sélectionner et on le lui a fameusement reproché.</w:t>
      </w:r>
    </w:p>
    <w:p w:rsidR="000547F9" w:rsidRDefault="000547F9" w:rsidP="001A3192">
      <w:pPr>
        <w:spacing w:after="0"/>
      </w:pPr>
      <w:r>
        <w:t>Y avoir participé ne donne pas de privilège, pas plus que d’avoir entendu l’</w:t>
      </w:r>
      <w:r w:rsidR="00CE2A34">
        <w:t>enseignement du Seigneur. L’avertissement s’adresse aux « ouvriers d’injustice », on pourrait dire à ceux qui créent de l’injustice, de diverses manières. Ceux-là sont rejetés comme les esprits mauvais, comme les marchands du temple.</w:t>
      </w:r>
    </w:p>
    <w:p w:rsidR="00CE2A34" w:rsidRDefault="00CE2A34" w:rsidP="001A3192">
      <w:pPr>
        <w:spacing w:after="0"/>
      </w:pPr>
    </w:p>
    <w:p w:rsidR="00CE2A34" w:rsidRDefault="00CE2A34" w:rsidP="001A3192">
      <w:pPr>
        <w:spacing w:after="0"/>
      </w:pPr>
      <w:r>
        <w:t>Place est alors donnée au festin du Royaume de Dieu à ceux qui viennent de tous les horizons, associés aux patriarches symboliques Abraham, Isaac et Jacob.</w:t>
      </w:r>
    </w:p>
    <w:p w:rsidR="00CE2A34" w:rsidRDefault="00CE2A34" w:rsidP="001A3192">
      <w:pPr>
        <w:spacing w:after="0"/>
      </w:pPr>
      <w:bookmarkStart w:id="0" w:name="_GoBack"/>
      <w:bookmarkEnd w:id="0"/>
    </w:p>
    <w:p w:rsidR="00CE2A34" w:rsidRPr="00CE2A34" w:rsidRDefault="00CE2A34" w:rsidP="00CE2A34">
      <w:pPr>
        <w:spacing w:after="0"/>
        <w:jc w:val="right"/>
        <w:rPr>
          <w:i/>
        </w:rPr>
      </w:pPr>
      <w:r w:rsidRPr="00CE2A34">
        <w:rPr>
          <w:i/>
        </w:rPr>
        <w:t>Christian, le 16.07.2016</w:t>
      </w:r>
    </w:p>
    <w:sectPr w:rsidR="00CE2A34" w:rsidRPr="00CE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92"/>
    <w:rsid w:val="000547F9"/>
    <w:rsid w:val="001529D1"/>
    <w:rsid w:val="001A3192"/>
    <w:rsid w:val="00C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2016-07-16T15:20:00Z</dcterms:created>
  <dcterms:modified xsi:type="dcterms:W3CDTF">2016-07-16T15:48:00Z</dcterms:modified>
</cp:coreProperties>
</file>