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AE237F" w:rsidP="00AE237F">
      <w:pPr>
        <w:spacing w:after="0"/>
        <w:rPr>
          <w:rFonts w:ascii="Times New Roman" w:hAnsi="Times New Roman"/>
        </w:rPr>
      </w:pPr>
      <w:proofErr w:type="spellStart"/>
      <w:r w:rsidRPr="00AE237F">
        <w:rPr>
          <w:rFonts w:ascii="Times New Roman" w:hAnsi="Times New Roman"/>
        </w:rPr>
        <w:t>Jn</w:t>
      </w:r>
      <w:proofErr w:type="spellEnd"/>
      <w:r w:rsidRPr="00AE237F">
        <w:rPr>
          <w:rFonts w:ascii="Times New Roman" w:hAnsi="Times New Roman"/>
        </w:rPr>
        <w:t xml:space="preserve"> 4,5-42</w:t>
      </w:r>
    </w:p>
    <w:p w:rsidR="00AE237F" w:rsidRDefault="00AE237F" w:rsidP="00AE237F">
      <w:pPr>
        <w:spacing w:after="0"/>
        <w:rPr>
          <w:rFonts w:ascii="Times New Roman" w:hAnsi="Times New Roman"/>
        </w:rPr>
      </w:pPr>
    </w:p>
    <w:p w:rsidR="00AE237F" w:rsidRDefault="00AE237F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C’est un passage, une traversée qui est présentée d’</w:t>
      </w:r>
      <w:r w:rsidR="00394E6D">
        <w:rPr>
          <w:rFonts w:ascii="Times New Roman" w:hAnsi="Times New Roman"/>
        </w:rPr>
        <w:t>emblée, par le</w:t>
      </w:r>
      <w:r>
        <w:rPr>
          <w:rFonts w:ascii="Times New Roman" w:hAnsi="Times New Roman"/>
        </w:rPr>
        <w:t xml:space="preserve"> verbe </w:t>
      </w:r>
      <w:r w:rsidR="00394E6D" w:rsidRPr="003E0000">
        <w:rPr>
          <w:rFonts w:ascii="Times New Roman" w:hAnsi="Times New Roman"/>
          <w:i/>
        </w:rPr>
        <w:t>di-</w:t>
      </w:r>
      <w:proofErr w:type="spellStart"/>
      <w:r w:rsidR="00394E6D" w:rsidRPr="003E0000">
        <w:rPr>
          <w:rFonts w:ascii="Times New Roman" w:hAnsi="Times New Roman"/>
          <w:i/>
        </w:rPr>
        <w:t>erchomai</w:t>
      </w:r>
      <w:proofErr w:type="spellEnd"/>
      <w:r w:rsidR="00394E6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courant dans le Nouveau Testament, surtout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, mais qui n’intervient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que dans ce chapitre</w:t>
      </w:r>
      <w:r w:rsidR="00394E6D">
        <w:rPr>
          <w:rFonts w:ascii="Times New Roman" w:hAnsi="Times New Roman"/>
        </w:rPr>
        <w:t>-ci</w:t>
      </w:r>
      <w:r>
        <w:rPr>
          <w:rFonts w:ascii="Times New Roman" w:hAnsi="Times New Roman"/>
        </w:rPr>
        <w:t> : 4,4.15</w:t>
      </w:r>
      <w:r w:rsidR="00394E6D">
        <w:rPr>
          <w:rFonts w:ascii="Times New Roman" w:hAnsi="Times New Roman"/>
        </w:rPr>
        <w:t>.</w:t>
      </w:r>
    </w:p>
    <w:p w:rsidR="001544C3" w:rsidRDefault="00394E6D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</w:t>
      </w:r>
      <w:r w:rsidR="001544C3">
        <w:rPr>
          <w:rFonts w:ascii="Times New Roman" w:hAnsi="Times New Roman"/>
        </w:rPr>
        <w:t>‘</w:t>
      </w:r>
      <w:r>
        <w:rPr>
          <w:rFonts w:ascii="Times New Roman" w:hAnsi="Times New Roman"/>
        </w:rPr>
        <w:t>passage</w:t>
      </w:r>
      <w:r w:rsidR="001544C3">
        <w:rPr>
          <w:rFonts w:ascii="Times New Roman" w:hAnsi="Times New Roman"/>
        </w:rPr>
        <w:t>’ devient rencontre</w:t>
      </w:r>
      <w:r>
        <w:rPr>
          <w:rFonts w:ascii="Times New Roman" w:hAnsi="Times New Roman"/>
        </w:rPr>
        <w:t xml:space="preserve"> par la présentation </w:t>
      </w:r>
      <w:r w:rsidR="001544C3">
        <w:rPr>
          <w:rFonts w:ascii="Times New Roman" w:hAnsi="Times New Roman"/>
        </w:rPr>
        <w:t xml:space="preserve">symétrique (avec le verbe simple </w:t>
      </w:r>
      <w:proofErr w:type="spellStart"/>
      <w:r w:rsidR="001544C3" w:rsidRPr="003E0000">
        <w:rPr>
          <w:rFonts w:ascii="Times New Roman" w:hAnsi="Times New Roman"/>
          <w:i/>
        </w:rPr>
        <w:t>erchomai</w:t>
      </w:r>
      <w:proofErr w:type="spellEnd"/>
      <w:r w:rsidR="001544C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de Jésus qui « vient vers une ville de la Samarie » (5), puis </w:t>
      </w:r>
      <w:r w:rsidR="001544C3">
        <w:rPr>
          <w:rFonts w:ascii="Times New Roman" w:hAnsi="Times New Roman"/>
        </w:rPr>
        <w:t>d’</w:t>
      </w:r>
      <w:r>
        <w:rPr>
          <w:rFonts w:ascii="Times New Roman" w:hAnsi="Times New Roman"/>
        </w:rPr>
        <w:t xml:space="preserve">une femme qui « vient de la Samarie » </w:t>
      </w:r>
      <w:r w:rsidR="001544C3">
        <w:rPr>
          <w:rFonts w:ascii="Times New Roman" w:hAnsi="Times New Roman"/>
        </w:rPr>
        <w:t>(7), le dialogue menant à l’annonce de la « venue » de l’heure (21.23) puis du Messie (25), toujours avec le même verbe.</w:t>
      </w:r>
    </w:p>
    <w:p w:rsidR="00141E51" w:rsidRDefault="001544C3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F4BE0">
        <w:rPr>
          <w:rFonts w:ascii="Times New Roman" w:hAnsi="Times New Roman"/>
        </w:rPr>
        <w:t>n moment, la femme voudrait peut-être</w:t>
      </w:r>
      <w:r w:rsidR="002E7869">
        <w:rPr>
          <w:rFonts w:ascii="Times New Roman" w:hAnsi="Times New Roman"/>
        </w:rPr>
        <w:t xml:space="preserve"> échapper à la</w:t>
      </w:r>
      <w:r>
        <w:rPr>
          <w:rFonts w:ascii="Times New Roman" w:hAnsi="Times New Roman"/>
        </w:rPr>
        <w:t xml:space="preserve"> rencontre (15</w:t>
      </w:r>
      <w:r w:rsidR="002E7869">
        <w:rPr>
          <w:rFonts w:ascii="Times New Roman" w:hAnsi="Times New Roman"/>
        </w:rPr>
        <w:t>, ‘que je ne passe plus ici’</w:t>
      </w:r>
      <w:r>
        <w:rPr>
          <w:rFonts w:ascii="Times New Roman" w:hAnsi="Times New Roman"/>
        </w:rPr>
        <w:t>) ?</w:t>
      </w:r>
      <w:r w:rsidR="00BF4BE0">
        <w:rPr>
          <w:rFonts w:ascii="Times New Roman" w:hAnsi="Times New Roman"/>
        </w:rPr>
        <w:t xml:space="preserve"> Mais, en ayant découvert le Messie, elle </w:t>
      </w:r>
      <w:r w:rsidR="003E0000">
        <w:rPr>
          <w:rFonts w:ascii="Times New Roman" w:hAnsi="Times New Roman"/>
        </w:rPr>
        <w:t>‘</w:t>
      </w:r>
      <w:r w:rsidR="00BF4BE0">
        <w:rPr>
          <w:rFonts w:ascii="Times New Roman" w:hAnsi="Times New Roman"/>
        </w:rPr>
        <w:t>s’en va</w:t>
      </w:r>
      <w:r w:rsidR="003E0000">
        <w:rPr>
          <w:rFonts w:ascii="Times New Roman" w:hAnsi="Times New Roman"/>
        </w:rPr>
        <w:t>’</w:t>
      </w:r>
      <w:r w:rsidR="00BF4BE0">
        <w:rPr>
          <w:rFonts w:ascii="Times New Roman" w:hAnsi="Times New Roman"/>
        </w:rPr>
        <w:t xml:space="preserve"> (28, </w:t>
      </w:r>
      <w:proofErr w:type="spellStart"/>
      <w:r w:rsidR="00BF4BE0" w:rsidRPr="003E0000">
        <w:rPr>
          <w:rFonts w:ascii="Times New Roman" w:hAnsi="Times New Roman"/>
          <w:i/>
        </w:rPr>
        <w:t>ap-erchomai</w:t>
      </w:r>
      <w:proofErr w:type="spellEnd"/>
      <w:r w:rsidR="00BF4BE0">
        <w:rPr>
          <w:rFonts w:ascii="Times New Roman" w:hAnsi="Times New Roman"/>
        </w:rPr>
        <w:t>) et provoque que les Sama</w:t>
      </w:r>
      <w:r w:rsidR="003E0000">
        <w:rPr>
          <w:rFonts w:ascii="Times New Roman" w:hAnsi="Times New Roman"/>
        </w:rPr>
        <w:t>ritains ‘sortent’ et ‘viennent à’</w:t>
      </w:r>
      <w:r w:rsidR="00BF4BE0">
        <w:rPr>
          <w:rFonts w:ascii="Times New Roman" w:hAnsi="Times New Roman"/>
        </w:rPr>
        <w:t xml:space="preserve"> Jésus (30,</w:t>
      </w:r>
      <w:r w:rsidR="00BF4BE0" w:rsidRPr="003E0000">
        <w:rPr>
          <w:rFonts w:ascii="Times New Roman" w:hAnsi="Times New Roman"/>
          <w:i/>
        </w:rPr>
        <w:t xml:space="preserve"> ex-</w:t>
      </w:r>
      <w:proofErr w:type="spellStart"/>
      <w:r w:rsidR="00BF4BE0" w:rsidRPr="003E0000">
        <w:rPr>
          <w:rFonts w:ascii="Times New Roman" w:hAnsi="Times New Roman"/>
          <w:i/>
        </w:rPr>
        <w:t>erchomai</w:t>
      </w:r>
      <w:proofErr w:type="spellEnd"/>
      <w:r w:rsidR="00BF4BE0" w:rsidRPr="003E0000">
        <w:rPr>
          <w:rFonts w:ascii="Times New Roman" w:hAnsi="Times New Roman"/>
          <w:i/>
        </w:rPr>
        <w:t xml:space="preserve"> </w:t>
      </w:r>
      <w:r w:rsidR="00BF4BE0">
        <w:rPr>
          <w:rFonts w:ascii="Times New Roman" w:hAnsi="Times New Roman"/>
        </w:rPr>
        <w:t xml:space="preserve">et </w:t>
      </w:r>
      <w:proofErr w:type="spellStart"/>
      <w:r w:rsidR="00BF4BE0" w:rsidRPr="003E0000">
        <w:rPr>
          <w:rFonts w:ascii="Times New Roman" w:hAnsi="Times New Roman"/>
          <w:i/>
        </w:rPr>
        <w:t>erchomai</w:t>
      </w:r>
      <w:proofErr w:type="spellEnd"/>
      <w:r w:rsidR="00BF4BE0" w:rsidRPr="003E0000">
        <w:rPr>
          <w:rFonts w:ascii="Times New Roman" w:hAnsi="Times New Roman"/>
          <w:i/>
        </w:rPr>
        <w:t xml:space="preserve"> pros</w:t>
      </w:r>
      <w:r w:rsidR="00BF4BE0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394E6D" w:rsidRDefault="00141E51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</w:t>
      </w:r>
      <w:r w:rsidR="008558D2">
        <w:rPr>
          <w:rFonts w:ascii="Times New Roman" w:hAnsi="Times New Roman"/>
        </w:rPr>
        <w:t xml:space="preserve">en outre </w:t>
      </w:r>
      <w:r>
        <w:rPr>
          <w:rFonts w:ascii="Times New Roman" w:hAnsi="Times New Roman"/>
        </w:rPr>
        <w:t xml:space="preserve">un parallèle de </w:t>
      </w:r>
      <w:r w:rsidR="008558D2">
        <w:rPr>
          <w:rFonts w:ascii="Times New Roman" w:hAnsi="Times New Roman"/>
        </w:rPr>
        <w:t>verbes de mouvement</w:t>
      </w:r>
      <w:r>
        <w:rPr>
          <w:rFonts w:ascii="Times New Roman" w:hAnsi="Times New Roman"/>
        </w:rPr>
        <w:t xml:space="preserve"> entre la femme qui « </w:t>
      </w:r>
      <w:r w:rsidR="00B6797E">
        <w:rPr>
          <w:rFonts w:ascii="Times New Roman" w:hAnsi="Times New Roman"/>
        </w:rPr>
        <w:t>laiss</w:t>
      </w:r>
      <w:r>
        <w:rPr>
          <w:rFonts w:ascii="Times New Roman" w:hAnsi="Times New Roman"/>
        </w:rPr>
        <w:t>a sa cruche et s’en alla vers</w:t>
      </w:r>
      <w:r w:rsidR="00B6797E">
        <w:rPr>
          <w:rFonts w:ascii="Times New Roman" w:hAnsi="Times New Roman"/>
        </w:rPr>
        <w:t xml:space="preserve"> la ville</w:t>
      </w:r>
      <w:r>
        <w:rPr>
          <w:rFonts w:ascii="Times New Roman" w:hAnsi="Times New Roman"/>
        </w:rPr>
        <w:t> » (28) et Jésus qui « </w:t>
      </w:r>
      <w:r w:rsidR="00B6797E">
        <w:rPr>
          <w:rFonts w:ascii="Times New Roman" w:hAnsi="Times New Roman"/>
        </w:rPr>
        <w:t>laiss</w:t>
      </w:r>
      <w:r>
        <w:rPr>
          <w:rFonts w:ascii="Times New Roman" w:hAnsi="Times New Roman"/>
        </w:rPr>
        <w:t>a la Judée et s’en alla vers la Galilée » (3)</w:t>
      </w:r>
      <w:r w:rsidR="00B6797E">
        <w:rPr>
          <w:rFonts w:ascii="Times New Roman" w:hAnsi="Times New Roman"/>
        </w:rPr>
        <w:t> : les deux vont en fait vers une rencontre.</w:t>
      </w:r>
    </w:p>
    <w:p w:rsidR="003E0000" w:rsidRDefault="003E0000" w:rsidP="00AE237F">
      <w:pPr>
        <w:spacing w:after="0"/>
        <w:rPr>
          <w:rFonts w:ascii="Times New Roman" w:hAnsi="Times New Roman"/>
        </w:rPr>
      </w:pPr>
    </w:p>
    <w:p w:rsidR="003E0000" w:rsidRDefault="003E0000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Tout en ayant peiné</w:t>
      </w:r>
      <w:r w:rsidR="00A26A1D">
        <w:rPr>
          <w:rFonts w:ascii="Times New Roman" w:hAnsi="Times New Roman"/>
        </w:rPr>
        <w:t xml:space="preserve"> sur la route (</w:t>
      </w:r>
      <w:proofErr w:type="spellStart"/>
      <w:r w:rsidR="002B779B">
        <w:rPr>
          <w:rFonts w:ascii="Times New Roman" w:hAnsi="Times New Roman"/>
          <w:i/>
        </w:rPr>
        <w:t>copiaô</w:t>
      </w:r>
      <w:proofErr w:type="spellEnd"/>
      <w:r w:rsidR="00A26A1D">
        <w:rPr>
          <w:rFonts w:ascii="Times New Roman" w:hAnsi="Times New Roman"/>
        </w:rPr>
        <w:t>, 6)</w:t>
      </w:r>
      <w:r>
        <w:rPr>
          <w:rFonts w:ascii="Times New Roman" w:hAnsi="Times New Roman"/>
        </w:rPr>
        <w:t>, il est suggéré que Jésus ‘siège’ (comme pour enseigner :</w:t>
      </w:r>
      <w:r w:rsidRPr="00261D65">
        <w:rPr>
          <w:rFonts w:ascii="Times New Roman" w:hAnsi="Times New Roman"/>
          <w:i/>
        </w:rPr>
        <w:t xml:space="preserve"> </w:t>
      </w:r>
      <w:proofErr w:type="spellStart"/>
      <w:r w:rsidRPr="00261D65">
        <w:rPr>
          <w:rFonts w:ascii="Times New Roman" w:hAnsi="Times New Roman"/>
          <w:i/>
        </w:rPr>
        <w:t>cathizô</w:t>
      </w:r>
      <w:proofErr w:type="spellEnd"/>
      <w:r>
        <w:rPr>
          <w:rFonts w:ascii="Times New Roman" w:hAnsi="Times New Roman"/>
        </w:rPr>
        <w:t xml:space="preserve">, 6) près de la source </w:t>
      </w:r>
      <w:r w:rsidR="00B6797E">
        <w:rPr>
          <w:rFonts w:ascii="Times New Roman" w:hAnsi="Times New Roman"/>
        </w:rPr>
        <w:t xml:space="preserve">de Jacob </w:t>
      </w:r>
      <w:r>
        <w:rPr>
          <w:rFonts w:ascii="Times New Roman" w:hAnsi="Times New Roman"/>
        </w:rPr>
        <w:t>(6</w:t>
      </w:r>
      <w:r w:rsidR="00B6797E">
        <w:rPr>
          <w:rFonts w:ascii="Times New Roman" w:hAnsi="Times New Roman"/>
        </w:rPr>
        <w:t>), l’origine d’Israël</w:t>
      </w:r>
      <w:r>
        <w:rPr>
          <w:rFonts w:ascii="Times New Roman" w:hAnsi="Times New Roman"/>
        </w:rPr>
        <w:t>.</w:t>
      </w:r>
      <w:r w:rsidR="00B6797E">
        <w:rPr>
          <w:rFonts w:ascii="Times New Roman" w:hAnsi="Times New Roman"/>
        </w:rPr>
        <w:t xml:space="preserve"> La femme parle d’un puits (11-12)</w:t>
      </w:r>
      <w:r w:rsidR="006028FF">
        <w:rPr>
          <w:rFonts w:ascii="Times New Roman" w:hAnsi="Times New Roman"/>
        </w:rPr>
        <w:t>, alors que Jésus annonce de l’eau ‘vive’ (10-11.</w:t>
      </w:r>
      <w:r>
        <w:rPr>
          <w:rFonts w:ascii="Times New Roman" w:hAnsi="Times New Roman"/>
        </w:rPr>
        <w:t>14</w:t>
      </w:r>
      <w:r w:rsidR="006028FF">
        <w:rPr>
          <w:rFonts w:ascii="Times New Roman" w:hAnsi="Times New Roman"/>
        </w:rPr>
        <w:t>), qui deviendra ‘source’ (14).</w:t>
      </w:r>
      <w:r>
        <w:rPr>
          <w:rFonts w:ascii="Times New Roman" w:hAnsi="Times New Roman"/>
        </w:rPr>
        <w:t xml:space="preserve"> La s</w:t>
      </w:r>
      <w:r w:rsidR="002E24DA">
        <w:rPr>
          <w:rFonts w:ascii="Times New Roman" w:hAnsi="Times New Roman"/>
        </w:rPr>
        <w:t xml:space="preserve">ource </w:t>
      </w:r>
      <w:r w:rsidR="004026E8">
        <w:rPr>
          <w:rFonts w:ascii="Times New Roman" w:hAnsi="Times New Roman"/>
        </w:rPr>
        <w:t>(</w:t>
      </w:r>
      <w:proofErr w:type="spellStart"/>
      <w:r w:rsidR="004026E8" w:rsidRPr="004026E8">
        <w:rPr>
          <w:rFonts w:ascii="Times New Roman" w:hAnsi="Times New Roman"/>
          <w:i/>
        </w:rPr>
        <w:t>pègè</w:t>
      </w:r>
      <w:proofErr w:type="spellEnd"/>
      <w:r w:rsidR="004026E8">
        <w:rPr>
          <w:rFonts w:ascii="Times New Roman" w:hAnsi="Times New Roman"/>
        </w:rPr>
        <w:t xml:space="preserve">) </w:t>
      </w:r>
      <w:r w:rsidR="002E24DA">
        <w:rPr>
          <w:rFonts w:ascii="Times New Roman" w:hAnsi="Times New Roman"/>
        </w:rPr>
        <w:t>ou le puits</w:t>
      </w:r>
      <w:r w:rsidR="004026E8">
        <w:rPr>
          <w:rFonts w:ascii="Times New Roman" w:hAnsi="Times New Roman"/>
        </w:rPr>
        <w:t xml:space="preserve"> (</w:t>
      </w:r>
      <w:proofErr w:type="spellStart"/>
      <w:r w:rsidR="004026E8" w:rsidRPr="004026E8">
        <w:rPr>
          <w:rFonts w:ascii="Times New Roman" w:hAnsi="Times New Roman"/>
          <w:i/>
        </w:rPr>
        <w:t>phréar</w:t>
      </w:r>
      <w:proofErr w:type="spellEnd"/>
      <w:r w:rsidR="004026E8">
        <w:rPr>
          <w:rFonts w:ascii="Times New Roman" w:hAnsi="Times New Roman"/>
        </w:rPr>
        <w:t xml:space="preserve">, </w:t>
      </w:r>
      <w:r w:rsidR="002E24DA">
        <w:rPr>
          <w:rFonts w:ascii="Times New Roman" w:hAnsi="Times New Roman"/>
        </w:rPr>
        <w:t>11.12) est un lieu de vie et d</w:t>
      </w:r>
      <w:r>
        <w:rPr>
          <w:rFonts w:ascii="Times New Roman" w:hAnsi="Times New Roman"/>
        </w:rPr>
        <w:t>’Alliance dans la Bible</w:t>
      </w:r>
      <w:r w:rsidR="006028FF">
        <w:rPr>
          <w:rFonts w:ascii="Times New Roman" w:hAnsi="Times New Roman"/>
        </w:rPr>
        <w:t xml:space="preserve"> (entre autres pour </w:t>
      </w:r>
      <w:r w:rsidR="004026E8">
        <w:rPr>
          <w:rFonts w:ascii="Times New Roman" w:hAnsi="Times New Roman"/>
        </w:rPr>
        <w:t xml:space="preserve">les mariages, pour </w:t>
      </w:r>
      <w:r w:rsidR="006028FF">
        <w:rPr>
          <w:rFonts w:ascii="Times New Roman" w:hAnsi="Times New Roman"/>
        </w:rPr>
        <w:t xml:space="preserve">Jacob et Rachel, </w:t>
      </w:r>
      <w:proofErr w:type="spellStart"/>
      <w:r w:rsidR="006028FF">
        <w:rPr>
          <w:rFonts w:ascii="Times New Roman" w:hAnsi="Times New Roman"/>
        </w:rPr>
        <w:t>Gen</w:t>
      </w:r>
      <w:proofErr w:type="spellEnd"/>
      <w:r w:rsidR="006028FF">
        <w:rPr>
          <w:rFonts w:ascii="Times New Roman" w:hAnsi="Times New Roman"/>
        </w:rPr>
        <w:t xml:space="preserve"> 29)</w:t>
      </w:r>
      <w:r>
        <w:rPr>
          <w:rFonts w:ascii="Times New Roman" w:hAnsi="Times New Roman"/>
        </w:rPr>
        <w:t>.</w:t>
      </w:r>
    </w:p>
    <w:p w:rsidR="00724C0D" w:rsidRDefault="00724C0D" w:rsidP="00AE237F">
      <w:pPr>
        <w:spacing w:after="0"/>
        <w:rPr>
          <w:rFonts w:ascii="Times New Roman" w:hAnsi="Times New Roman"/>
        </w:rPr>
      </w:pPr>
    </w:p>
    <w:p w:rsidR="00724C0D" w:rsidRDefault="00724C0D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167EDC">
        <w:rPr>
          <w:rFonts w:ascii="Times New Roman" w:hAnsi="Times New Roman"/>
        </w:rPr>
        <w:t xml:space="preserve"> ‘don’ parcourt la première partie du</w:t>
      </w:r>
      <w:r w:rsidR="0052672C">
        <w:rPr>
          <w:rFonts w:ascii="Times New Roman" w:hAnsi="Times New Roman"/>
        </w:rPr>
        <w:t xml:space="preserve"> texte : </w:t>
      </w:r>
      <w:r>
        <w:rPr>
          <w:rFonts w:ascii="Times New Roman" w:hAnsi="Times New Roman"/>
        </w:rPr>
        <w:t xml:space="preserve">le terrain </w:t>
      </w:r>
      <w:r w:rsidR="0052672C">
        <w:rPr>
          <w:rFonts w:ascii="Times New Roman" w:hAnsi="Times New Roman"/>
        </w:rPr>
        <w:t xml:space="preserve">et le puits </w:t>
      </w:r>
      <w:r>
        <w:rPr>
          <w:rFonts w:ascii="Times New Roman" w:hAnsi="Times New Roman"/>
        </w:rPr>
        <w:t>donné</w:t>
      </w:r>
      <w:r w:rsidR="0052672C">
        <w:rPr>
          <w:rFonts w:ascii="Times New Roman" w:hAnsi="Times New Roman"/>
        </w:rPr>
        <w:t xml:space="preserve">s par Jacob à Joseph (5.12), </w:t>
      </w:r>
      <w:r>
        <w:rPr>
          <w:rFonts w:ascii="Times New Roman" w:hAnsi="Times New Roman"/>
        </w:rPr>
        <w:t xml:space="preserve">le don que Jésus demande (7.10) et propose (14), </w:t>
      </w:r>
      <w:r w:rsidR="0052672C">
        <w:rPr>
          <w:rFonts w:ascii="Times New Roman" w:hAnsi="Times New Roman"/>
        </w:rPr>
        <w:t xml:space="preserve">puis </w:t>
      </w:r>
      <w:r w:rsidR="00D844E7">
        <w:rPr>
          <w:rFonts w:ascii="Times New Roman" w:hAnsi="Times New Roman"/>
        </w:rPr>
        <w:t>que la femme demande à son tour</w:t>
      </w:r>
      <w:r>
        <w:rPr>
          <w:rFonts w:ascii="Times New Roman" w:hAnsi="Times New Roman"/>
        </w:rPr>
        <w:t xml:space="preserve"> (15)</w:t>
      </w:r>
      <w:r w:rsidR="00981816">
        <w:rPr>
          <w:rFonts w:ascii="Times New Roman" w:hAnsi="Times New Roman"/>
        </w:rPr>
        <w:t>.</w:t>
      </w:r>
    </w:p>
    <w:p w:rsidR="00981816" w:rsidRDefault="00981816" w:rsidP="00AE237F">
      <w:pPr>
        <w:spacing w:after="0"/>
        <w:rPr>
          <w:rFonts w:ascii="Times New Roman" w:hAnsi="Times New Roman"/>
        </w:rPr>
      </w:pPr>
    </w:p>
    <w:p w:rsidR="00981816" w:rsidRDefault="00981816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‘Puiser’ l’eau, </w:t>
      </w:r>
      <w:proofErr w:type="spellStart"/>
      <w:r w:rsidRPr="00261D65">
        <w:rPr>
          <w:rFonts w:ascii="Times New Roman" w:hAnsi="Times New Roman"/>
          <w:i/>
        </w:rPr>
        <w:t>antléô</w:t>
      </w:r>
      <w:proofErr w:type="spellEnd"/>
      <w:r>
        <w:rPr>
          <w:rFonts w:ascii="Times New Roman" w:hAnsi="Times New Roman"/>
        </w:rPr>
        <w:t xml:space="preserve">, n’est connu que de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 : </w:t>
      </w:r>
      <w:r w:rsidR="003904FD">
        <w:rPr>
          <w:rFonts w:ascii="Times New Roman" w:hAnsi="Times New Roman"/>
        </w:rPr>
        <w:t xml:space="preserve">ici (7.11.15) et à Cana (2,8.9), tout comme </w:t>
      </w:r>
      <w:proofErr w:type="spellStart"/>
      <w:r w:rsidR="003904FD" w:rsidRPr="003904FD">
        <w:rPr>
          <w:rFonts w:ascii="Times New Roman" w:hAnsi="Times New Roman"/>
          <w:i/>
        </w:rPr>
        <w:t>hydria</w:t>
      </w:r>
      <w:proofErr w:type="spellEnd"/>
      <w:r w:rsidR="003904FD">
        <w:rPr>
          <w:rFonts w:ascii="Times New Roman" w:hAnsi="Times New Roman"/>
        </w:rPr>
        <w:t>, ‘récipient pour l’eau’ : ici (28) et à Cana (2,6-7).</w:t>
      </w:r>
    </w:p>
    <w:p w:rsidR="00981816" w:rsidRDefault="00981816" w:rsidP="00AE237F">
      <w:pPr>
        <w:spacing w:after="0"/>
        <w:rPr>
          <w:rFonts w:ascii="Times New Roman" w:hAnsi="Times New Roman"/>
        </w:rPr>
      </w:pPr>
    </w:p>
    <w:p w:rsidR="00981816" w:rsidRDefault="00981816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‘Avoir soif’, </w:t>
      </w:r>
      <w:proofErr w:type="spellStart"/>
      <w:r w:rsidRPr="00261D65">
        <w:rPr>
          <w:rFonts w:ascii="Times New Roman" w:hAnsi="Times New Roman"/>
          <w:i/>
        </w:rPr>
        <w:t>dipsa</w:t>
      </w:r>
      <w:proofErr w:type="spellEnd"/>
      <w:r w:rsidRPr="00261D65">
        <w:rPr>
          <w:rFonts w:ascii="Times New Roman" w:hAnsi="Times New Roman"/>
          <w:i/>
        </w:rPr>
        <w:t>-ô</w:t>
      </w:r>
      <w:r>
        <w:rPr>
          <w:rFonts w:ascii="Times New Roman" w:hAnsi="Times New Roman"/>
        </w:rPr>
        <w:t xml:space="preserve"> (13.14.15) est associé à la foi en 6,35 </w:t>
      </w:r>
      <w:r w:rsidR="004026E8">
        <w:rPr>
          <w:rFonts w:ascii="Times New Roman" w:hAnsi="Times New Roman"/>
        </w:rPr>
        <w:t>(celui qui croit n’aura plus soif)</w:t>
      </w:r>
      <w:r>
        <w:rPr>
          <w:rFonts w:ascii="Times New Roman" w:hAnsi="Times New Roman"/>
        </w:rPr>
        <w:t xml:space="preserve">; 7,37 </w:t>
      </w:r>
      <w:r w:rsidR="004026E8">
        <w:rPr>
          <w:rFonts w:ascii="Times New Roman" w:hAnsi="Times New Roman"/>
        </w:rPr>
        <w:t xml:space="preserve">(si quelqu’un a soif, qu’il vienne à moi) </w:t>
      </w:r>
      <w:r>
        <w:rPr>
          <w:rFonts w:ascii="Times New Roman" w:hAnsi="Times New Roman"/>
        </w:rPr>
        <w:t>et sans doute aussi en 19,28, au cri de Jésus en croix.</w:t>
      </w:r>
    </w:p>
    <w:p w:rsidR="005B32FE" w:rsidRDefault="005B32FE" w:rsidP="00AE237F">
      <w:pPr>
        <w:spacing w:after="0"/>
        <w:rPr>
          <w:rFonts w:ascii="Times New Roman" w:hAnsi="Times New Roman"/>
        </w:rPr>
      </w:pPr>
    </w:p>
    <w:p w:rsidR="005B32FE" w:rsidRDefault="005B32FE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Je vois que tu es prophète » suppose une vue admirative </w:t>
      </w:r>
      <w:r w:rsidRPr="00261D65">
        <w:rPr>
          <w:rFonts w:ascii="Times New Roman" w:hAnsi="Times New Roman"/>
          <w:i/>
        </w:rPr>
        <w:t>(</w:t>
      </w:r>
      <w:proofErr w:type="spellStart"/>
      <w:r w:rsidRPr="00261D65">
        <w:rPr>
          <w:rFonts w:ascii="Times New Roman" w:hAnsi="Times New Roman"/>
          <w:i/>
        </w:rPr>
        <w:t>théôréô</w:t>
      </w:r>
      <w:proofErr w:type="spellEnd"/>
      <w:r>
        <w:rPr>
          <w:rFonts w:ascii="Times New Roman" w:hAnsi="Times New Roman"/>
        </w:rPr>
        <w:t>, 19) et marque une évolution depuis « un Juif »</w:t>
      </w:r>
      <w:r w:rsidR="00B0738F">
        <w:rPr>
          <w:rFonts w:ascii="Times New Roman" w:hAnsi="Times New Roman"/>
        </w:rPr>
        <w:t xml:space="preserve"> (9)</w:t>
      </w:r>
      <w:r>
        <w:rPr>
          <w:rFonts w:ascii="Times New Roman" w:hAnsi="Times New Roman"/>
        </w:rPr>
        <w:t xml:space="preserve">, « plus grand que Jacob » (12), « un prophète » (19), </w:t>
      </w:r>
      <w:r w:rsidR="002E24DA">
        <w:rPr>
          <w:rFonts w:ascii="Times New Roman" w:hAnsi="Times New Roman"/>
        </w:rPr>
        <w:t xml:space="preserve">et jusqu’à « Christ » (29), </w:t>
      </w:r>
      <w:r w:rsidR="00D844E7">
        <w:rPr>
          <w:rFonts w:ascii="Times New Roman" w:hAnsi="Times New Roman"/>
        </w:rPr>
        <w:t xml:space="preserve">évolution </w:t>
      </w:r>
      <w:r>
        <w:rPr>
          <w:rFonts w:ascii="Times New Roman" w:hAnsi="Times New Roman"/>
        </w:rPr>
        <w:t xml:space="preserve">rythmée par </w:t>
      </w:r>
      <w:r w:rsidR="00B0738F">
        <w:rPr>
          <w:rFonts w:ascii="Times New Roman" w:hAnsi="Times New Roman"/>
        </w:rPr>
        <w:t>« Seigneur » (11.15.19).</w:t>
      </w:r>
      <w:r>
        <w:rPr>
          <w:rFonts w:ascii="Times New Roman" w:hAnsi="Times New Roman"/>
        </w:rPr>
        <w:t xml:space="preserve"> </w:t>
      </w:r>
    </w:p>
    <w:p w:rsidR="00B0738F" w:rsidRDefault="0052672C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évolution abouti</w:t>
      </w:r>
      <w:r w:rsidR="00B0738F">
        <w:rPr>
          <w:rFonts w:ascii="Times New Roman" w:hAnsi="Times New Roman"/>
        </w:rPr>
        <w:t>t à l’appel à ‘croire’ :</w:t>
      </w:r>
      <w:r w:rsidR="00BB39CC">
        <w:rPr>
          <w:rFonts w:ascii="Times New Roman" w:hAnsi="Times New Roman"/>
          <w:i/>
        </w:rPr>
        <w:t xml:space="preserve"> </w:t>
      </w:r>
      <w:proofErr w:type="spellStart"/>
      <w:r w:rsidR="00BB39CC">
        <w:rPr>
          <w:rFonts w:ascii="Times New Roman" w:hAnsi="Times New Roman"/>
          <w:i/>
        </w:rPr>
        <w:t>pisteuô</w:t>
      </w:r>
      <w:proofErr w:type="spellEnd"/>
      <w:r w:rsidR="00B0738F">
        <w:rPr>
          <w:rFonts w:ascii="Times New Roman" w:hAnsi="Times New Roman"/>
        </w:rPr>
        <w:t xml:space="preserve"> (39.41.42)</w:t>
      </w:r>
      <w:r w:rsidR="003904FD">
        <w:rPr>
          <w:rFonts w:ascii="Times New Roman" w:hAnsi="Times New Roman"/>
        </w:rPr>
        <w:t xml:space="preserve"> et passe par des stades de connaissance </w:t>
      </w:r>
      <w:r w:rsidR="00A26A1D">
        <w:rPr>
          <w:rFonts w:ascii="Times New Roman" w:hAnsi="Times New Roman"/>
        </w:rPr>
        <w:t xml:space="preserve"> (</w:t>
      </w:r>
      <w:proofErr w:type="spellStart"/>
      <w:r w:rsidR="00A26A1D" w:rsidRPr="00A26A1D">
        <w:rPr>
          <w:rFonts w:ascii="Times New Roman" w:hAnsi="Times New Roman"/>
          <w:i/>
        </w:rPr>
        <w:t>oida</w:t>
      </w:r>
      <w:proofErr w:type="spellEnd"/>
      <w:r w:rsidR="00A26A1D">
        <w:rPr>
          <w:rFonts w:ascii="Times New Roman" w:hAnsi="Times New Roman"/>
        </w:rPr>
        <w:t xml:space="preserve">) </w:t>
      </w:r>
      <w:r w:rsidR="003904FD">
        <w:rPr>
          <w:rFonts w:ascii="Times New Roman" w:hAnsi="Times New Roman"/>
        </w:rPr>
        <w:t>: « si tu savais le don de Dieu » (10), « vous, Samaritains, vous ne savez pas ; nous, juifs, nous savons » (22), « je sais que le Messie » (25)</w:t>
      </w:r>
      <w:r w:rsidR="00A26A1D">
        <w:rPr>
          <w:rFonts w:ascii="Times New Roman" w:hAnsi="Times New Roman"/>
        </w:rPr>
        <w:t>, « nous savons le sauveur » (42) (avec, entretemps, aux disciples : ‘vous ne savez pas la nourriture’, 32)</w:t>
      </w:r>
      <w:r w:rsidR="00B0738F">
        <w:rPr>
          <w:rFonts w:ascii="Times New Roman" w:hAnsi="Times New Roman"/>
        </w:rPr>
        <w:t>.</w:t>
      </w:r>
    </w:p>
    <w:p w:rsidR="00B0738F" w:rsidRDefault="00B0738F" w:rsidP="00AE237F">
      <w:pPr>
        <w:spacing w:after="0"/>
        <w:rPr>
          <w:rFonts w:ascii="Times New Roman" w:hAnsi="Times New Roman"/>
        </w:rPr>
      </w:pPr>
    </w:p>
    <w:p w:rsidR="00B0738F" w:rsidRDefault="00B0738F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‘Annoncer’, </w:t>
      </w:r>
      <w:r w:rsidRPr="00261D65">
        <w:rPr>
          <w:rFonts w:ascii="Times New Roman" w:hAnsi="Times New Roman"/>
          <w:i/>
        </w:rPr>
        <w:t>an-</w:t>
      </w:r>
      <w:proofErr w:type="spellStart"/>
      <w:r w:rsidRPr="00261D65">
        <w:rPr>
          <w:rFonts w:ascii="Times New Roman" w:hAnsi="Times New Roman"/>
          <w:i/>
        </w:rPr>
        <w:t>angellô</w:t>
      </w:r>
      <w:proofErr w:type="spellEnd"/>
      <w:r>
        <w:rPr>
          <w:rFonts w:ascii="Times New Roman" w:hAnsi="Times New Roman"/>
        </w:rPr>
        <w:t xml:space="preserve"> (</w:t>
      </w:r>
      <w:r w:rsidR="007B11D4">
        <w:rPr>
          <w:rFonts w:ascii="Times New Roman" w:hAnsi="Times New Roman"/>
        </w:rPr>
        <w:t>25</w:t>
      </w:r>
      <w:r w:rsidR="00C15F5A">
        <w:rPr>
          <w:rFonts w:ascii="Times New Roman" w:hAnsi="Times New Roman"/>
        </w:rPr>
        <w:t>)</w:t>
      </w:r>
      <w:r w:rsidR="002E24DA">
        <w:rPr>
          <w:rFonts w:ascii="Times New Roman" w:hAnsi="Times New Roman"/>
        </w:rPr>
        <w:t xml:space="preserve">, </w:t>
      </w:r>
      <w:r w:rsidR="00C15F5A">
        <w:rPr>
          <w:rFonts w:ascii="Times New Roman" w:hAnsi="Times New Roman"/>
        </w:rPr>
        <w:t>annoncer à un niveau</w:t>
      </w:r>
      <w:r w:rsidR="00817B1A">
        <w:rPr>
          <w:rFonts w:ascii="Times New Roman" w:hAnsi="Times New Roman"/>
        </w:rPr>
        <w:t xml:space="preserve"> supérieur de compréhension : ce même verbe sert à </w:t>
      </w:r>
      <w:proofErr w:type="spellStart"/>
      <w:r w:rsidR="00817B1A">
        <w:rPr>
          <w:rFonts w:ascii="Times New Roman" w:hAnsi="Times New Roman"/>
        </w:rPr>
        <w:t>Jn</w:t>
      </w:r>
      <w:proofErr w:type="spellEnd"/>
      <w:r w:rsidR="00817B1A">
        <w:rPr>
          <w:rFonts w:ascii="Times New Roman" w:hAnsi="Times New Roman"/>
        </w:rPr>
        <w:t xml:space="preserve"> pour désigner l’œuvre de l’Esprit (</w:t>
      </w:r>
      <w:r>
        <w:rPr>
          <w:rFonts w:ascii="Times New Roman" w:hAnsi="Times New Roman"/>
        </w:rPr>
        <w:t>16,13-14-15).</w:t>
      </w:r>
    </w:p>
    <w:p w:rsidR="00B0738F" w:rsidRDefault="002E24DA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Samaritaine est qualifiée de</w:t>
      </w:r>
      <w:r w:rsidR="00B0738F">
        <w:rPr>
          <w:rFonts w:ascii="Times New Roman" w:hAnsi="Times New Roman"/>
        </w:rPr>
        <w:t xml:space="preserve"> ‘</w:t>
      </w:r>
      <w:proofErr w:type="spellStart"/>
      <w:r w:rsidR="00B0738F">
        <w:rPr>
          <w:rFonts w:ascii="Times New Roman" w:hAnsi="Times New Roman"/>
        </w:rPr>
        <w:t>témoignante</w:t>
      </w:r>
      <w:proofErr w:type="spellEnd"/>
      <w:r w:rsidR="00B0738F">
        <w:rPr>
          <w:rFonts w:ascii="Times New Roman" w:hAnsi="Times New Roman"/>
        </w:rPr>
        <w:t>’ :</w:t>
      </w:r>
      <w:r w:rsidR="00261D65">
        <w:rPr>
          <w:rFonts w:ascii="Times New Roman" w:hAnsi="Times New Roman"/>
        </w:rPr>
        <w:t xml:space="preserve"> </w:t>
      </w:r>
      <w:proofErr w:type="spellStart"/>
      <w:r w:rsidR="00261D65" w:rsidRPr="00261D65">
        <w:rPr>
          <w:rFonts w:ascii="Times New Roman" w:hAnsi="Times New Roman"/>
          <w:i/>
        </w:rPr>
        <w:t>martyrousa</w:t>
      </w:r>
      <w:proofErr w:type="spellEnd"/>
      <w:r>
        <w:rPr>
          <w:rFonts w:ascii="Times New Roman" w:hAnsi="Times New Roman"/>
        </w:rPr>
        <w:t xml:space="preserve"> (39), au même titr</w:t>
      </w:r>
      <w:r w:rsidR="00261D6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que</w:t>
      </w:r>
      <w:r w:rsidR="00261D65">
        <w:rPr>
          <w:rFonts w:ascii="Times New Roman" w:hAnsi="Times New Roman"/>
        </w:rPr>
        <w:t xml:space="preserve"> Jean-Baptiste</w:t>
      </w:r>
      <w:r>
        <w:rPr>
          <w:rFonts w:ascii="Times New Roman" w:hAnsi="Times New Roman"/>
        </w:rPr>
        <w:t xml:space="preserve"> dans le prologue de l’évangile</w:t>
      </w:r>
      <w:r w:rsidR="00261D65">
        <w:rPr>
          <w:rFonts w:ascii="Times New Roman" w:hAnsi="Times New Roman"/>
        </w:rPr>
        <w:t xml:space="preserve"> (1,7) et </w:t>
      </w:r>
      <w:r w:rsidR="00BB39CC">
        <w:rPr>
          <w:rFonts w:ascii="Times New Roman" w:hAnsi="Times New Roman"/>
        </w:rPr>
        <w:t>que le disciple dans</w:t>
      </w:r>
      <w:r w:rsidR="00261D65">
        <w:rPr>
          <w:rFonts w:ascii="Times New Roman" w:hAnsi="Times New Roman"/>
        </w:rPr>
        <w:t xml:space="preserve"> la fin</w:t>
      </w:r>
      <w:r w:rsidR="00BB39CC">
        <w:rPr>
          <w:rFonts w:ascii="Times New Roman" w:hAnsi="Times New Roman"/>
        </w:rPr>
        <w:t>ale</w:t>
      </w:r>
      <w:r w:rsidR="00261D65">
        <w:rPr>
          <w:rFonts w:ascii="Times New Roman" w:hAnsi="Times New Roman"/>
        </w:rPr>
        <w:t xml:space="preserve"> (21,24).</w:t>
      </w:r>
    </w:p>
    <w:p w:rsidR="004A6F69" w:rsidRDefault="004A6F69" w:rsidP="00AE237F">
      <w:pPr>
        <w:spacing w:after="0"/>
        <w:rPr>
          <w:rFonts w:ascii="Times New Roman" w:hAnsi="Times New Roman"/>
        </w:rPr>
      </w:pPr>
    </w:p>
    <w:p w:rsidR="004A6F69" w:rsidRDefault="004A6F69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Du v.7 au v. 26, le dialogue est ponctué de</w:t>
      </w:r>
      <w:r w:rsidRPr="005F0284">
        <w:rPr>
          <w:rFonts w:ascii="Times New Roman" w:hAnsi="Times New Roman"/>
          <w:i/>
        </w:rPr>
        <w:t xml:space="preserve"> </w:t>
      </w:r>
      <w:proofErr w:type="spellStart"/>
      <w:r w:rsidRPr="005F0284">
        <w:rPr>
          <w:rFonts w:ascii="Times New Roman" w:hAnsi="Times New Roman"/>
          <w:i/>
        </w:rPr>
        <w:t>legei</w:t>
      </w:r>
      <w:proofErr w:type="spellEnd"/>
      <w:r>
        <w:rPr>
          <w:rFonts w:ascii="Times New Roman" w:hAnsi="Times New Roman"/>
        </w:rPr>
        <w:t xml:space="preserve"> (il ou elle dit, cinq fois pour chacun), mais t</w:t>
      </w:r>
      <w:r w:rsidR="0052672C">
        <w:rPr>
          <w:rFonts w:ascii="Times New Roman" w:hAnsi="Times New Roman"/>
        </w:rPr>
        <w:t>rois fois, on a Jésus (10.13) ou</w:t>
      </w:r>
      <w:r>
        <w:rPr>
          <w:rFonts w:ascii="Times New Roman" w:hAnsi="Times New Roman"/>
        </w:rPr>
        <w:t xml:space="preserve"> la femme (17) qui « discerna et dit »</w:t>
      </w:r>
      <w:r w:rsidR="005F0284">
        <w:rPr>
          <w:rFonts w:ascii="Times New Roman" w:hAnsi="Times New Roman"/>
        </w:rPr>
        <w:t xml:space="preserve"> (</w:t>
      </w:r>
      <w:proofErr w:type="spellStart"/>
      <w:r w:rsidR="005F0284" w:rsidRPr="005F0284">
        <w:rPr>
          <w:rFonts w:ascii="Times New Roman" w:hAnsi="Times New Roman"/>
          <w:i/>
        </w:rPr>
        <w:t>apecrithè</w:t>
      </w:r>
      <w:proofErr w:type="spellEnd"/>
      <w:r w:rsidR="005F0284" w:rsidRPr="005F0284">
        <w:rPr>
          <w:rFonts w:ascii="Times New Roman" w:hAnsi="Times New Roman"/>
          <w:i/>
        </w:rPr>
        <w:t xml:space="preserve"> </w:t>
      </w:r>
      <w:proofErr w:type="spellStart"/>
      <w:r w:rsidR="005F0284" w:rsidRPr="005F0284">
        <w:rPr>
          <w:rFonts w:ascii="Times New Roman" w:hAnsi="Times New Roman"/>
          <w:i/>
        </w:rPr>
        <w:t>cai</w:t>
      </w:r>
      <w:proofErr w:type="spellEnd"/>
      <w:r w:rsidR="005F0284" w:rsidRPr="005F0284">
        <w:rPr>
          <w:rFonts w:ascii="Times New Roman" w:hAnsi="Times New Roman"/>
          <w:i/>
        </w:rPr>
        <w:t xml:space="preserve"> </w:t>
      </w:r>
      <w:proofErr w:type="spellStart"/>
      <w:r w:rsidR="005F0284" w:rsidRPr="005F0284">
        <w:rPr>
          <w:rFonts w:ascii="Times New Roman" w:hAnsi="Times New Roman"/>
          <w:i/>
        </w:rPr>
        <w:t>eipen</w:t>
      </w:r>
      <w:proofErr w:type="spellEnd"/>
      <w:r w:rsidR="005F0284">
        <w:rPr>
          <w:rFonts w:ascii="Times New Roman" w:hAnsi="Times New Roman"/>
        </w:rPr>
        <w:t>). Cette tournure</w:t>
      </w:r>
      <w:r w:rsidR="0052672C">
        <w:rPr>
          <w:rFonts w:ascii="Times New Roman" w:hAnsi="Times New Roman"/>
        </w:rPr>
        <w:t>-ci</w:t>
      </w:r>
      <w:r w:rsidR="00C15F5A">
        <w:rPr>
          <w:rFonts w:ascii="Times New Roman" w:hAnsi="Times New Roman"/>
        </w:rPr>
        <w:t xml:space="preserve"> implique comme un temps de recul</w:t>
      </w:r>
      <w:r w:rsidR="00817B1A">
        <w:rPr>
          <w:rFonts w:ascii="Times New Roman" w:hAnsi="Times New Roman"/>
        </w:rPr>
        <w:t>, de jugement (</w:t>
      </w:r>
      <w:proofErr w:type="spellStart"/>
      <w:r w:rsidR="00817B1A" w:rsidRPr="00817B1A">
        <w:rPr>
          <w:rFonts w:ascii="Times New Roman" w:hAnsi="Times New Roman"/>
          <w:i/>
        </w:rPr>
        <w:t>apo-crinomai</w:t>
      </w:r>
      <w:proofErr w:type="spellEnd"/>
      <w:r w:rsidR="004E19A2">
        <w:rPr>
          <w:rFonts w:ascii="Times New Roman" w:hAnsi="Times New Roman"/>
          <w:i/>
        </w:rPr>
        <w:t xml:space="preserve"> : </w:t>
      </w:r>
      <w:proofErr w:type="spellStart"/>
      <w:r w:rsidR="004E19A2">
        <w:rPr>
          <w:rFonts w:ascii="Times New Roman" w:hAnsi="Times New Roman"/>
          <w:i/>
        </w:rPr>
        <w:t>apo</w:t>
      </w:r>
      <w:proofErr w:type="spellEnd"/>
      <w:r w:rsidR="004E19A2">
        <w:rPr>
          <w:rFonts w:ascii="Times New Roman" w:hAnsi="Times New Roman"/>
          <w:i/>
        </w:rPr>
        <w:t xml:space="preserve">-, </w:t>
      </w:r>
      <w:proofErr w:type="spellStart"/>
      <w:r w:rsidR="004E19A2">
        <w:rPr>
          <w:rFonts w:ascii="Times New Roman" w:hAnsi="Times New Roman"/>
          <w:i/>
        </w:rPr>
        <w:t>crisis</w:t>
      </w:r>
      <w:proofErr w:type="spellEnd"/>
      <w:r w:rsidR="00817B1A">
        <w:rPr>
          <w:rFonts w:ascii="Times New Roman" w:hAnsi="Times New Roman"/>
        </w:rPr>
        <w:t>),</w:t>
      </w:r>
      <w:r w:rsidR="00C15F5A">
        <w:rPr>
          <w:rFonts w:ascii="Times New Roman" w:hAnsi="Times New Roman"/>
        </w:rPr>
        <w:t xml:space="preserve"> avant la réponse, qui peut en prendre plus de poids</w:t>
      </w:r>
      <w:r w:rsidR="00817B1A">
        <w:rPr>
          <w:rFonts w:ascii="Times New Roman" w:hAnsi="Times New Roman"/>
        </w:rPr>
        <w:t>. Ce double verbe</w:t>
      </w:r>
      <w:r w:rsidR="005F0284">
        <w:rPr>
          <w:rFonts w:ascii="Times New Roman" w:hAnsi="Times New Roman"/>
        </w:rPr>
        <w:t xml:space="preserve"> introduit</w:t>
      </w:r>
      <w:r w:rsidR="00C15F5A">
        <w:rPr>
          <w:rFonts w:ascii="Times New Roman" w:hAnsi="Times New Roman"/>
        </w:rPr>
        <w:t xml:space="preserve"> ici</w:t>
      </w:r>
      <w:r w:rsidR="005F0284">
        <w:rPr>
          <w:rFonts w:ascii="Times New Roman" w:hAnsi="Times New Roman"/>
        </w:rPr>
        <w:t xml:space="preserve"> les mentions du ‘don de Dieu’, de la ‘vie éternelle’ et ‘je n’ai pas de mari’.</w:t>
      </w:r>
    </w:p>
    <w:p w:rsidR="00A26A1D" w:rsidRDefault="00A26A1D" w:rsidP="00AE237F">
      <w:pPr>
        <w:spacing w:after="0"/>
        <w:rPr>
          <w:rFonts w:ascii="Times New Roman" w:hAnsi="Times New Roman"/>
        </w:rPr>
      </w:pPr>
    </w:p>
    <w:p w:rsidR="00A26A1D" w:rsidRDefault="00A26A1D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Levez les yeux » (35, </w:t>
      </w:r>
      <w:proofErr w:type="spellStart"/>
      <w:r w:rsidRPr="00914C79">
        <w:rPr>
          <w:rFonts w:ascii="Times New Roman" w:hAnsi="Times New Roman"/>
          <w:i/>
        </w:rPr>
        <w:t>ep-airô</w:t>
      </w:r>
      <w:proofErr w:type="spellEnd"/>
      <w:r>
        <w:rPr>
          <w:rFonts w:ascii="Times New Roman" w:hAnsi="Times New Roman"/>
        </w:rPr>
        <w:t>), c’est ‘regardez plus haut’</w:t>
      </w:r>
      <w:r w:rsidR="00914C79">
        <w:rPr>
          <w:rFonts w:ascii="Times New Roman" w:hAnsi="Times New Roman"/>
        </w:rPr>
        <w:t xml:space="preserve">, </w:t>
      </w:r>
      <w:r w:rsidR="00D844E7">
        <w:rPr>
          <w:rFonts w:ascii="Times New Roman" w:hAnsi="Times New Roman"/>
        </w:rPr>
        <w:t xml:space="preserve">ou </w:t>
      </w:r>
      <w:r w:rsidR="00914C79">
        <w:rPr>
          <w:rFonts w:ascii="Times New Roman" w:hAnsi="Times New Roman"/>
        </w:rPr>
        <w:t>plus profondément, les champs prêts à la moisson, tout comme Jésus lui-même ‘lève les yeux’ sur la grande foule qui a faim (6,5).</w:t>
      </w:r>
    </w:p>
    <w:p w:rsidR="00914C79" w:rsidRDefault="00914C79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champs (</w:t>
      </w:r>
      <w:proofErr w:type="spellStart"/>
      <w:r w:rsidRPr="00914C79">
        <w:rPr>
          <w:rFonts w:ascii="Times New Roman" w:hAnsi="Times New Roman"/>
          <w:i/>
        </w:rPr>
        <w:t>chôras</w:t>
      </w:r>
      <w:proofErr w:type="spellEnd"/>
      <w:r>
        <w:rPr>
          <w:rFonts w:ascii="Times New Roman" w:hAnsi="Times New Roman"/>
        </w:rPr>
        <w:t xml:space="preserve">, 35) rappellent la </w:t>
      </w:r>
      <w:proofErr w:type="spellStart"/>
      <w:r w:rsidRPr="00914C79">
        <w:rPr>
          <w:rFonts w:ascii="Times New Roman" w:hAnsi="Times New Roman"/>
          <w:i/>
        </w:rPr>
        <w:t>chôrion</w:t>
      </w:r>
      <w:proofErr w:type="spellEnd"/>
      <w:r>
        <w:rPr>
          <w:rFonts w:ascii="Times New Roman" w:hAnsi="Times New Roman"/>
        </w:rPr>
        <w:t xml:space="preserve"> dans laquelle se trouve Jésus (5) et la peine des semeurs (</w:t>
      </w:r>
      <w:proofErr w:type="spellStart"/>
      <w:r w:rsidRPr="00914C79">
        <w:rPr>
          <w:rFonts w:ascii="Times New Roman" w:hAnsi="Times New Roman"/>
          <w:i/>
        </w:rPr>
        <w:t>copiaô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2B779B" w:rsidRPr="002B779B">
        <w:rPr>
          <w:rFonts w:ascii="Times New Roman" w:hAnsi="Times New Roman"/>
          <w:i/>
        </w:rPr>
        <w:t>copos</w:t>
      </w:r>
      <w:proofErr w:type="spellEnd"/>
      <w:r w:rsidR="002B779B" w:rsidRPr="002B779B">
        <w:rPr>
          <w:rFonts w:ascii="Times New Roman" w:hAnsi="Times New Roman"/>
          <w:i/>
        </w:rPr>
        <w:t>,</w:t>
      </w:r>
      <w:r w:rsidR="002B7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38) peut rappeler la peine</w:t>
      </w:r>
      <w:r w:rsidR="004026E8">
        <w:rPr>
          <w:rFonts w:ascii="Times New Roman" w:hAnsi="Times New Roman"/>
        </w:rPr>
        <w:t xml:space="preserve"> (6)</w:t>
      </w:r>
      <w:r>
        <w:rPr>
          <w:rFonts w:ascii="Times New Roman" w:hAnsi="Times New Roman"/>
        </w:rPr>
        <w:t xml:space="preserve"> du chemin de Jésus (</w:t>
      </w:r>
      <w:proofErr w:type="spellStart"/>
      <w:r w:rsidR="004026E8">
        <w:rPr>
          <w:rFonts w:ascii="Times New Roman" w:hAnsi="Times New Roman"/>
          <w:i/>
        </w:rPr>
        <w:t>hodoi-poria</w:t>
      </w:r>
      <w:proofErr w:type="spellEnd"/>
      <w:r w:rsidR="004026E8">
        <w:rPr>
          <w:rFonts w:ascii="Times New Roman" w:hAnsi="Times New Roman"/>
        </w:rPr>
        <w:t>). Ce chemin</w:t>
      </w:r>
      <w:r>
        <w:rPr>
          <w:rFonts w:ascii="Times New Roman" w:hAnsi="Times New Roman"/>
        </w:rPr>
        <w:t xml:space="preserve"> était annoncé en 1,23 (le chemin du Seigneur)</w:t>
      </w:r>
      <w:r w:rsidR="00C2225D">
        <w:rPr>
          <w:rFonts w:ascii="Times New Roman" w:hAnsi="Times New Roman"/>
        </w:rPr>
        <w:t xml:space="preserve"> et, dans le discours d’adieux (14,4-6), il y aura : « Vous savez le chemin… Je suis le chemin, la vérité et la vie »</w:t>
      </w:r>
      <w:r w:rsidR="004026E8">
        <w:rPr>
          <w:rFonts w:ascii="Times New Roman" w:hAnsi="Times New Roman"/>
        </w:rPr>
        <w:t xml:space="preserve"> (c’est le vrai chemin de vie, </w:t>
      </w:r>
      <w:proofErr w:type="spellStart"/>
      <w:r w:rsidR="004026E8" w:rsidRPr="004026E8">
        <w:rPr>
          <w:rFonts w:ascii="Times New Roman" w:hAnsi="Times New Roman"/>
          <w:i/>
        </w:rPr>
        <w:t>zôè</w:t>
      </w:r>
      <w:proofErr w:type="spellEnd"/>
      <w:r w:rsidR="004026E8">
        <w:rPr>
          <w:rFonts w:ascii="Times New Roman" w:hAnsi="Times New Roman"/>
        </w:rPr>
        <w:t>)</w:t>
      </w:r>
      <w:r w:rsidR="00C2225D">
        <w:rPr>
          <w:rFonts w:ascii="Times New Roman" w:hAnsi="Times New Roman"/>
        </w:rPr>
        <w:t>.</w:t>
      </w:r>
    </w:p>
    <w:p w:rsidR="00C2225D" w:rsidRDefault="00C2225D" w:rsidP="00AE237F">
      <w:pPr>
        <w:spacing w:after="0"/>
        <w:rPr>
          <w:rFonts w:ascii="Times New Roman" w:hAnsi="Times New Roman"/>
        </w:rPr>
      </w:pPr>
    </w:p>
    <w:p w:rsidR="004B0032" w:rsidRDefault="00C2225D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vérité</w:t>
      </w:r>
      <w:r w:rsidR="00A939BD">
        <w:rPr>
          <w:rFonts w:ascii="Times New Roman" w:hAnsi="Times New Roman"/>
        </w:rPr>
        <w:t> :</w:t>
      </w:r>
      <w:r w:rsidR="004B0032">
        <w:rPr>
          <w:rFonts w:ascii="Times New Roman" w:hAnsi="Times New Roman"/>
        </w:rPr>
        <w:t xml:space="preserve"> selon l’étymologie,</w:t>
      </w:r>
      <w:r w:rsidR="00A939BD">
        <w:rPr>
          <w:rFonts w:ascii="Times New Roman" w:hAnsi="Times New Roman"/>
        </w:rPr>
        <w:t xml:space="preserve"> </w:t>
      </w:r>
      <w:r w:rsidRPr="004E0B64">
        <w:rPr>
          <w:rFonts w:ascii="Times New Roman" w:hAnsi="Times New Roman"/>
          <w:i/>
        </w:rPr>
        <w:t>a-</w:t>
      </w:r>
      <w:proofErr w:type="spellStart"/>
      <w:r w:rsidRPr="004E0B64">
        <w:rPr>
          <w:rFonts w:ascii="Times New Roman" w:hAnsi="Times New Roman"/>
          <w:i/>
        </w:rPr>
        <w:t>lètheia</w:t>
      </w:r>
      <w:proofErr w:type="spellEnd"/>
      <w:r w:rsidR="00A939BD">
        <w:rPr>
          <w:rFonts w:ascii="Times New Roman" w:hAnsi="Times New Roman"/>
        </w:rPr>
        <w:t>,</w:t>
      </w:r>
      <w:r w:rsidR="004B0032">
        <w:rPr>
          <w:rFonts w:ascii="Times New Roman" w:hAnsi="Times New Roman"/>
        </w:rPr>
        <w:t xml:space="preserve"> c’est</w:t>
      </w:r>
      <w:r w:rsidR="00A939BD">
        <w:rPr>
          <w:rFonts w:ascii="Times New Roman" w:hAnsi="Times New Roman"/>
        </w:rPr>
        <w:t xml:space="preserve"> le ‘non-oubli’ ou le ‘non-caché’, le rappelé ou le révélé.</w:t>
      </w:r>
      <w:r w:rsidR="004B0032">
        <w:rPr>
          <w:rFonts w:ascii="Times New Roman" w:hAnsi="Times New Roman"/>
        </w:rPr>
        <w:t xml:space="preserve"> Cela lui donne un caractère de découverte progressive, dans l’évangile de </w:t>
      </w:r>
      <w:proofErr w:type="spellStart"/>
      <w:r w:rsidR="004B0032">
        <w:rPr>
          <w:rFonts w:ascii="Times New Roman" w:hAnsi="Times New Roman"/>
        </w:rPr>
        <w:t>Jn</w:t>
      </w:r>
      <w:proofErr w:type="spellEnd"/>
      <w:r w:rsidR="004B0032">
        <w:rPr>
          <w:rFonts w:ascii="Times New Roman" w:hAnsi="Times New Roman"/>
        </w:rPr>
        <w:t>, en remarquant que Jésus ne dira pas « J’ai la vérité », mais bien « Je suis la vérité ».</w:t>
      </w:r>
    </w:p>
    <w:p w:rsidR="00C2225D" w:rsidRDefault="004B0032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le texte, on y entre quand Jésus constate que la femme dit « vrai » (18).  La vérité</w:t>
      </w:r>
      <w:r w:rsidR="00A939BD">
        <w:rPr>
          <w:rFonts w:ascii="Times New Roman" w:hAnsi="Times New Roman"/>
        </w:rPr>
        <w:t xml:space="preserve"> est</w:t>
      </w:r>
      <w:r w:rsidR="00C2225D">
        <w:rPr>
          <w:rFonts w:ascii="Times New Roman" w:hAnsi="Times New Roman"/>
        </w:rPr>
        <w:t xml:space="preserve"> essentielle pour l’adoration (20-24) et pour le témoignage (4,39 ; 5,31-33 ; 8,14) </w:t>
      </w:r>
      <w:r w:rsidR="00A939BD">
        <w:rPr>
          <w:rFonts w:ascii="Times New Roman" w:hAnsi="Times New Roman"/>
        </w:rPr>
        <w:t xml:space="preserve">et </w:t>
      </w:r>
      <w:r w:rsidR="00C2225D">
        <w:rPr>
          <w:rFonts w:ascii="Times New Roman" w:hAnsi="Times New Roman"/>
        </w:rPr>
        <w:t>aboutit à la profession de foi « Vraiment (</w:t>
      </w:r>
      <w:r w:rsidR="00C2225D" w:rsidRPr="004E0B64">
        <w:rPr>
          <w:rFonts w:ascii="Times New Roman" w:hAnsi="Times New Roman"/>
          <w:i/>
        </w:rPr>
        <w:t>a-</w:t>
      </w:r>
      <w:proofErr w:type="spellStart"/>
      <w:r w:rsidR="00C2225D" w:rsidRPr="004E0B64">
        <w:rPr>
          <w:rFonts w:ascii="Times New Roman" w:hAnsi="Times New Roman"/>
          <w:i/>
        </w:rPr>
        <w:t>lèthôs</w:t>
      </w:r>
      <w:proofErr w:type="spellEnd"/>
      <w:r w:rsidR="00C2225D">
        <w:rPr>
          <w:rFonts w:ascii="Times New Roman" w:hAnsi="Times New Roman"/>
        </w:rPr>
        <w:t>) sauveur » (42)</w:t>
      </w:r>
      <w:r w:rsidR="004E0B64">
        <w:rPr>
          <w:rFonts w:ascii="Times New Roman" w:hAnsi="Times New Roman"/>
        </w:rPr>
        <w:t>, comme ailleurs ‘vraiment prophè</w:t>
      </w:r>
      <w:r w:rsidR="00A939BD">
        <w:rPr>
          <w:rFonts w:ascii="Times New Roman" w:hAnsi="Times New Roman"/>
        </w:rPr>
        <w:t>te’ (6,14 ; 7,40), ouvrant ici la perspective</w:t>
      </w:r>
      <w:r w:rsidR="004E0B64">
        <w:rPr>
          <w:rFonts w:ascii="Times New Roman" w:hAnsi="Times New Roman"/>
        </w:rPr>
        <w:t xml:space="preserve"> que, si ‘le salut vient des juifs’ (22), Jésus est ‘sauveur du monde’</w:t>
      </w:r>
      <w:r w:rsidR="00A062F5">
        <w:rPr>
          <w:rFonts w:ascii="Times New Roman" w:hAnsi="Times New Roman"/>
        </w:rPr>
        <w:t>(42).</w:t>
      </w:r>
    </w:p>
    <w:p w:rsidR="004E0B64" w:rsidRDefault="004E0B64" w:rsidP="00AE237F">
      <w:pPr>
        <w:spacing w:after="0"/>
        <w:rPr>
          <w:rFonts w:ascii="Times New Roman" w:hAnsi="Times New Roman"/>
        </w:rPr>
      </w:pPr>
    </w:p>
    <w:p w:rsidR="004E0B64" w:rsidRDefault="004E0B64" w:rsidP="00AE23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Pour que se fasse cette découverte, Jésus avait accepté de ‘demeurer deux jours’, donc jusqu’au lendemain (39), ce qui permet le passage de ‘plusieurs’ à ‘beaucoup plus’ « crurent en lui grâce à la parole » d’abord de la femme, puis de Jésus même (39-40).</w:t>
      </w:r>
    </w:p>
    <w:p w:rsidR="00B0738F" w:rsidRDefault="00B0738F" w:rsidP="00AE237F">
      <w:pPr>
        <w:spacing w:after="0"/>
        <w:rPr>
          <w:rFonts w:ascii="Times New Roman" w:hAnsi="Times New Roman"/>
        </w:rPr>
      </w:pPr>
    </w:p>
    <w:p w:rsidR="00261D65" w:rsidRDefault="00A062F5" w:rsidP="00261D6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08/03/2020</w:t>
      </w:r>
      <w:bookmarkStart w:id="0" w:name="_GoBack"/>
      <w:bookmarkEnd w:id="0"/>
    </w:p>
    <w:p w:rsidR="005B2E7A" w:rsidRPr="00261D65" w:rsidRDefault="005B2E7A" w:rsidP="00261D65">
      <w:pPr>
        <w:spacing w:after="0"/>
        <w:jc w:val="right"/>
        <w:rPr>
          <w:rFonts w:ascii="Times New Roman" w:hAnsi="Times New Roman"/>
          <w:i/>
        </w:rPr>
      </w:pPr>
    </w:p>
    <w:sectPr w:rsidR="005B2E7A" w:rsidRPr="0026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7F"/>
    <w:rsid w:val="00141E51"/>
    <w:rsid w:val="001529D1"/>
    <w:rsid w:val="001544C3"/>
    <w:rsid w:val="001641B1"/>
    <w:rsid w:val="00167EDC"/>
    <w:rsid w:val="00261D65"/>
    <w:rsid w:val="002B779B"/>
    <w:rsid w:val="002E24DA"/>
    <w:rsid w:val="002E7869"/>
    <w:rsid w:val="003904FD"/>
    <w:rsid w:val="00394E6D"/>
    <w:rsid w:val="003E0000"/>
    <w:rsid w:val="004026E8"/>
    <w:rsid w:val="0047532F"/>
    <w:rsid w:val="004A6F69"/>
    <w:rsid w:val="004B0032"/>
    <w:rsid w:val="004E0B64"/>
    <w:rsid w:val="004E19A2"/>
    <w:rsid w:val="0052672C"/>
    <w:rsid w:val="005B2E7A"/>
    <w:rsid w:val="005B32FE"/>
    <w:rsid w:val="005F0284"/>
    <w:rsid w:val="006028FF"/>
    <w:rsid w:val="006C0918"/>
    <w:rsid w:val="00724C0D"/>
    <w:rsid w:val="007B11D4"/>
    <w:rsid w:val="00817B1A"/>
    <w:rsid w:val="008558D2"/>
    <w:rsid w:val="00914C79"/>
    <w:rsid w:val="00981816"/>
    <w:rsid w:val="00A062F5"/>
    <w:rsid w:val="00A26A1D"/>
    <w:rsid w:val="00A939BD"/>
    <w:rsid w:val="00AE237F"/>
    <w:rsid w:val="00B0738F"/>
    <w:rsid w:val="00B6797E"/>
    <w:rsid w:val="00BB39CC"/>
    <w:rsid w:val="00BF4BE0"/>
    <w:rsid w:val="00C15F5A"/>
    <w:rsid w:val="00C2225D"/>
    <w:rsid w:val="00D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2017-03-18T13:29:00Z</dcterms:created>
  <dcterms:modified xsi:type="dcterms:W3CDTF">2020-03-08T23:15:00Z</dcterms:modified>
</cp:coreProperties>
</file>