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B0" w:rsidRPr="004A4310" w:rsidRDefault="00B976B0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i/>
          <w:iCs/>
          <w:color w:val="000000"/>
          <w:sz w:val="20"/>
          <w:szCs w:val="20"/>
        </w:rPr>
      </w:pPr>
      <w:r w:rsidRPr="004A4310">
        <w:rPr>
          <w:b/>
          <w:bCs/>
          <w:color w:val="000000"/>
          <w:sz w:val="20"/>
          <w:szCs w:val="20"/>
        </w:rPr>
        <w:t xml:space="preserve">7 CLÉS POUR VIVRE </w:t>
      </w:r>
      <w:r w:rsidRPr="004A4310">
        <w:rPr>
          <w:b/>
          <w:bCs/>
          <w:color w:val="000000"/>
          <w:sz w:val="20"/>
          <w:szCs w:val="20"/>
        </w:rPr>
        <w:tab/>
      </w:r>
      <w:r w:rsidRPr="004A4310">
        <w:rPr>
          <w:b/>
          <w:bCs/>
          <w:color w:val="000000"/>
          <w:sz w:val="20"/>
          <w:szCs w:val="20"/>
        </w:rPr>
        <w:tab/>
      </w:r>
      <w:r w:rsidRPr="004A4310">
        <w:rPr>
          <w:b/>
          <w:bCs/>
          <w:color w:val="000000"/>
          <w:sz w:val="28"/>
          <w:szCs w:val="28"/>
        </w:rPr>
        <w:t>L’AVENT</w:t>
      </w:r>
      <w:r w:rsidRPr="004A4310">
        <w:rPr>
          <w:b/>
          <w:bCs/>
          <w:color w:val="000000"/>
          <w:sz w:val="28"/>
          <w:szCs w:val="28"/>
        </w:rPr>
        <w:tab/>
      </w:r>
      <w:r w:rsidRPr="004A4310">
        <w:rPr>
          <w:b/>
          <w:bCs/>
          <w:color w:val="000000"/>
          <w:sz w:val="20"/>
          <w:szCs w:val="20"/>
        </w:rPr>
        <w:tab/>
      </w:r>
      <w:r w:rsidRPr="004A4310">
        <w:rPr>
          <w:b/>
          <w:bCs/>
          <w:i/>
          <w:iCs/>
          <w:color w:val="000000"/>
          <w:sz w:val="20"/>
          <w:szCs w:val="20"/>
        </w:rPr>
        <w:tab/>
      </w:r>
      <w:r w:rsidRPr="004A4310">
        <w:rPr>
          <w:b/>
          <w:bCs/>
          <w:i/>
          <w:iCs/>
          <w:color w:val="000000"/>
          <w:sz w:val="20"/>
          <w:szCs w:val="20"/>
        </w:rPr>
        <w:tab/>
      </w:r>
    </w:p>
    <w:p w:rsidR="00B976B0" w:rsidRPr="004A4310" w:rsidRDefault="00B976B0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</w:p>
    <w:p w:rsidR="00FB2856" w:rsidRPr="004A4310" w:rsidRDefault="00FB2856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</w:p>
    <w:p w:rsidR="00B976B0" w:rsidRPr="004A4310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A4310">
        <w:rPr>
          <w:color w:val="000000"/>
          <w:sz w:val="22"/>
          <w:szCs w:val="22"/>
        </w:rPr>
        <w:t>Non pas quatre semaines avant Noël, mais un temps</w:t>
      </w:r>
      <w:r w:rsidR="008269A5" w:rsidRPr="004A4310">
        <w:rPr>
          <w:color w:val="000000"/>
          <w:sz w:val="22"/>
          <w:szCs w:val="22"/>
        </w:rPr>
        <w:t>, une période rythmée par 4</w:t>
      </w:r>
      <w:r w:rsidRPr="004A4310">
        <w:rPr>
          <w:color w:val="000000"/>
          <w:sz w:val="22"/>
          <w:szCs w:val="22"/>
        </w:rPr>
        <w:t xml:space="preserve"> dimanches pour nous préparer à fêter profondément Noël. Le temps de l’</w:t>
      </w:r>
      <w:r w:rsidR="008269A5" w:rsidRPr="004A4310">
        <w:rPr>
          <w:color w:val="000000"/>
          <w:sz w:val="22"/>
          <w:szCs w:val="22"/>
        </w:rPr>
        <w:t>Avent commence donc le 4</w:t>
      </w:r>
      <w:r w:rsidR="008269A5" w:rsidRPr="004A4310">
        <w:rPr>
          <w:color w:val="000000"/>
          <w:sz w:val="22"/>
          <w:szCs w:val="22"/>
          <w:vertAlign w:val="superscript"/>
        </w:rPr>
        <w:t>ème</w:t>
      </w:r>
      <w:r w:rsidR="008269A5" w:rsidRPr="004A4310">
        <w:rPr>
          <w:color w:val="000000"/>
          <w:sz w:val="22"/>
          <w:szCs w:val="22"/>
        </w:rPr>
        <w:t xml:space="preserve"> </w:t>
      </w:r>
      <w:r w:rsidRPr="004A4310">
        <w:rPr>
          <w:color w:val="000000"/>
          <w:sz w:val="22"/>
          <w:szCs w:val="22"/>
        </w:rPr>
        <w:t>dimanche avant Noël, entre 22 et 28 jours avant le 25 décembre.</w:t>
      </w:r>
      <w:r w:rsidR="00E15061" w:rsidRPr="004A4310">
        <w:rPr>
          <w:color w:val="000000"/>
          <w:sz w:val="22"/>
          <w:szCs w:val="22"/>
        </w:rPr>
        <w:t xml:space="preserve"> En 2018, c’est le 2</w:t>
      </w:r>
      <w:r w:rsidR="008269A5" w:rsidRPr="004A4310">
        <w:rPr>
          <w:color w:val="000000"/>
          <w:sz w:val="22"/>
          <w:szCs w:val="22"/>
        </w:rPr>
        <w:t xml:space="preserve"> décembre, le 4</w:t>
      </w:r>
      <w:r w:rsidR="008269A5" w:rsidRPr="004A4310">
        <w:rPr>
          <w:color w:val="000000"/>
          <w:sz w:val="22"/>
          <w:szCs w:val="22"/>
          <w:vertAlign w:val="superscript"/>
        </w:rPr>
        <w:t>ème</w:t>
      </w:r>
      <w:r w:rsidR="00E15061" w:rsidRPr="004A4310">
        <w:rPr>
          <w:color w:val="000000"/>
          <w:sz w:val="22"/>
          <w:szCs w:val="22"/>
        </w:rPr>
        <w:t xml:space="preserve"> dimanche de l’Avent étant le 23</w:t>
      </w:r>
      <w:r w:rsidR="008269A5" w:rsidRPr="004A4310">
        <w:rPr>
          <w:color w:val="000000"/>
          <w:sz w:val="22"/>
          <w:szCs w:val="22"/>
        </w:rPr>
        <w:t xml:space="preserve"> décembre.</w:t>
      </w:r>
    </w:p>
    <w:p w:rsidR="00B976B0" w:rsidRPr="004A4310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76B0" w:rsidRPr="004A4310" w:rsidRDefault="00B976B0" w:rsidP="00DB4D2E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2"/>
          <w:szCs w:val="22"/>
        </w:rPr>
      </w:pPr>
      <w:r w:rsidRPr="004A4310">
        <w:rPr>
          <w:b/>
          <w:bCs/>
          <w:color w:val="000000"/>
          <w:sz w:val="22"/>
          <w:szCs w:val="22"/>
        </w:rPr>
        <w:t>Clé 1. Coutumes.</w:t>
      </w:r>
    </w:p>
    <w:p w:rsidR="00B976B0" w:rsidRPr="004A4310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A4310">
        <w:rPr>
          <w:color w:val="000000"/>
          <w:sz w:val="22"/>
          <w:szCs w:val="22"/>
        </w:rPr>
        <w:t>Les calendriers de l’Avent (parf</w:t>
      </w:r>
      <w:r w:rsidR="00B3652A" w:rsidRPr="004A4310">
        <w:rPr>
          <w:color w:val="000000"/>
          <w:sz w:val="22"/>
          <w:szCs w:val="22"/>
        </w:rPr>
        <w:t>ois récupérés par</w:t>
      </w:r>
      <w:r w:rsidR="00D62FD2" w:rsidRPr="004A4310">
        <w:rPr>
          <w:color w:val="000000"/>
          <w:sz w:val="22"/>
          <w:szCs w:val="22"/>
        </w:rPr>
        <w:t xml:space="preserve"> des friandises</w:t>
      </w:r>
      <w:r w:rsidR="00B3652A" w:rsidRPr="004A4310">
        <w:rPr>
          <w:color w:val="000000"/>
          <w:sz w:val="22"/>
          <w:szCs w:val="22"/>
        </w:rPr>
        <w:t xml:space="preserve"> ou du purement commercial</w:t>
      </w:r>
      <w:r w:rsidRPr="004A4310">
        <w:rPr>
          <w:color w:val="000000"/>
          <w:sz w:val="22"/>
          <w:szCs w:val="22"/>
        </w:rPr>
        <w:t>) ont de petites fenêt</w:t>
      </w:r>
      <w:r w:rsidR="00D62FD2" w:rsidRPr="004A4310">
        <w:rPr>
          <w:color w:val="000000"/>
          <w:sz w:val="22"/>
          <w:szCs w:val="22"/>
        </w:rPr>
        <w:t>res qui s’ouvrent jour après jour</w:t>
      </w:r>
      <w:r w:rsidRPr="004A4310">
        <w:rPr>
          <w:color w:val="000000"/>
          <w:sz w:val="22"/>
          <w:szCs w:val="22"/>
        </w:rPr>
        <w:t xml:space="preserve"> sur des étapes d’un chemin jalonné de rencontres, d’une progression vers la crèche</w:t>
      </w:r>
      <w:r w:rsidR="00DB4D2E" w:rsidRPr="004A4310">
        <w:rPr>
          <w:color w:val="000000"/>
          <w:sz w:val="22"/>
          <w:szCs w:val="22"/>
        </w:rPr>
        <w:t xml:space="preserve"> de Noël</w:t>
      </w:r>
      <w:r w:rsidRPr="004A4310">
        <w:rPr>
          <w:color w:val="000000"/>
          <w:sz w:val="22"/>
          <w:szCs w:val="22"/>
        </w:rPr>
        <w:t xml:space="preserve">, </w:t>
      </w:r>
      <w:r w:rsidR="00917BD0" w:rsidRPr="004A4310">
        <w:rPr>
          <w:color w:val="000000"/>
          <w:sz w:val="22"/>
          <w:szCs w:val="22"/>
        </w:rPr>
        <w:t xml:space="preserve">ou </w:t>
      </w:r>
      <w:r w:rsidRPr="004A4310">
        <w:rPr>
          <w:color w:val="000000"/>
          <w:sz w:val="22"/>
          <w:szCs w:val="22"/>
        </w:rPr>
        <w:t xml:space="preserve">parfois de paroles tirées de la Bible.   </w:t>
      </w:r>
    </w:p>
    <w:p w:rsidR="00B976B0" w:rsidRPr="004A4310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A4310">
        <w:rPr>
          <w:color w:val="000000"/>
          <w:sz w:val="22"/>
          <w:szCs w:val="22"/>
        </w:rPr>
        <w:t xml:space="preserve">La couronne avec les quatre bougies allumées progressivement est d’origine allemande et  veut préparer à la grande fête de la « lumière véritable venue dans le monde » (comme le dit </w:t>
      </w:r>
      <w:r w:rsidR="00A71E71" w:rsidRPr="004A4310">
        <w:rPr>
          <w:color w:val="000000"/>
          <w:sz w:val="22"/>
          <w:szCs w:val="22"/>
        </w:rPr>
        <w:t xml:space="preserve">l’évangile : </w:t>
      </w:r>
      <w:r w:rsidRPr="004A4310">
        <w:rPr>
          <w:color w:val="000000"/>
          <w:sz w:val="22"/>
          <w:szCs w:val="22"/>
        </w:rPr>
        <w:t>J</w:t>
      </w:r>
      <w:r w:rsidR="00DD73F5" w:rsidRPr="004A4310">
        <w:rPr>
          <w:color w:val="000000"/>
          <w:sz w:val="22"/>
          <w:szCs w:val="22"/>
        </w:rPr>
        <w:t>ea</w:t>
      </w:r>
      <w:r w:rsidRPr="004A4310">
        <w:rPr>
          <w:color w:val="000000"/>
          <w:sz w:val="22"/>
          <w:szCs w:val="22"/>
        </w:rPr>
        <w:t xml:space="preserve">n 1,9). </w:t>
      </w:r>
    </w:p>
    <w:p w:rsidR="00B976B0" w:rsidRPr="004A4310" w:rsidRDefault="00B3652A" w:rsidP="00DB4D2E">
      <w:pPr>
        <w:pStyle w:val="Corpsdetexte"/>
        <w:rPr>
          <w:sz w:val="22"/>
          <w:szCs w:val="22"/>
        </w:rPr>
      </w:pPr>
      <w:r w:rsidRPr="004A4310">
        <w:rPr>
          <w:sz w:val="22"/>
          <w:szCs w:val="22"/>
        </w:rPr>
        <w:t xml:space="preserve">Parfois, </w:t>
      </w:r>
      <w:r w:rsidR="00B976B0" w:rsidRPr="004A4310">
        <w:rPr>
          <w:sz w:val="22"/>
          <w:szCs w:val="22"/>
        </w:rPr>
        <w:t>d’autres décoration</w:t>
      </w:r>
      <w:r w:rsidRPr="004A4310">
        <w:rPr>
          <w:sz w:val="22"/>
          <w:szCs w:val="22"/>
        </w:rPr>
        <w:t>s de feuillages et rubans sont</w:t>
      </w:r>
      <w:r w:rsidR="003A2FC5" w:rsidRPr="004A4310">
        <w:rPr>
          <w:sz w:val="22"/>
          <w:szCs w:val="22"/>
        </w:rPr>
        <w:t xml:space="preserve"> accrochées</w:t>
      </w:r>
      <w:r w:rsidR="00B976B0" w:rsidRPr="004A4310">
        <w:rPr>
          <w:sz w:val="22"/>
          <w:szCs w:val="22"/>
        </w:rPr>
        <w:t xml:space="preserve"> aux portes d’entrée</w:t>
      </w:r>
      <w:r w:rsidRPr="004A4310">
        <w:rPr>
          <w:sz w:val="22"/>
          <w:szCs w:val="22"/>
        </w:rPr>
        <w:t xml:space="preserve"> de maisons; on pourrait y voir</w:t>
      </w:r>
      <w:r w:rsidR="00B976B0" w:rsidRPr="004A4310">
        <w:rPr>
          <w:sz w:val="22"/>
          <w:szCs w:val="22"/>
        </w:rPr>
        <w:t xml:space="preserve"> un signe d’accueil à Celui qui vient, en écho à J</w:t>
      </w:r>
      <w:r w:rsidR="00DD73F5" w:rsidRPr="004A4310">
        <w:rPr>
          <w:sz w:val="22"/>
          <w:szCs w:val="22"/>
        </w:rPr>
        <w:t>ea</w:t>
      </w:r>
      <w:r w:rsidR="00B976B0" w:rsidRPr="004A4310">
        <w:rPr>
          <w:sz w:val="22"/>
          <w:szCs w:val="22"/>
        </w:rPr>
        <w:t xml:space="preserve">n 1,11-12 : « Il est venu chez les siens... » </w:t>
      </w:r>
      <w:proofErr w:type="gramStart"/>
      <w:r w:rsidR="00B976B0" w:rsidRPr="004A4310">
        <w:rPr>
          <w:sz w:val="22"/>
          <w:szCs w:val="22"/>
        </w:rPr>
        <w:t>et</w:t>
      </w:r>
      <w:proofErr w:type="gramEnd"/>
      <w:r w:rsidR="00B976B0" w:rsidRPr="004A4310">
        <w:rPr>
          <w:sz w:val="22"/>
          <w:szCs w:val="22"/>
        </w:rPr>
        <w:t xml:space="preserve"> aux derniers mots de l’Apocalypse (22,20) : « </w:t>
      </w:r>
      <w:proofErr w:type="spellStart"/>
      <w:r w:rsidR="00B976B0" w:rsidRPr="004A4310">
        <w:rPr>
          <w:i/>
          <w:iCs/>
          <w:sz w:val="22"/>
          <w:szCs w:val="22"/>
        </w:rPr>
        <w:t>Marana</w:t>
      </w:r>
      <w:proofErr w:type="spellEnd"/>
      <w:r w:rsidR="00B976B0" w:rsidRPr="004A4310">
        <w:rPr>
          <w:i/>
          <w:iCs/>
          <w:sz w:val="22"/>
          <w:szCs w:val="22"/>
        </w:rPr>
        <w:t xml:space="preserve"> </w:t>
      </w:r>
      <w:proofErr w:type="spellStart"/>
      <w:r w:rsidR="00B976B0" w:rsidRPr="004A4310">
        <w:rPr>
          <w:i/>
          <w:iCs/>
          <w:sz w:val="22"/>
          <w:szCs w:val="22"/>
        </w:rPr>
        <w:t>tha</w:t>
      </w:r>
      <w:proofErr w:type="spellEnd"/>
      <w:r w:rsidR="00B976B0" w:rsidRPr="004A4310">
        <w:rPr>
          <w:i/>
          <w:iCs/>
          <w:sz w:val="22"/>
          <w:szCs w:val="22"/>
        </w:rPr>
        <w:t> </w:t>
      </w:r>
      <w:r w:rsidR="00B976B0" w:rsidRPr="004A4310">
        <w:rPr>
          <w:sz w:val="22"/>
          <w:szCs w:val="22"/>
        </w:rPr>
        <w:t>: Viens, Seigneur !»</w:t>
      </w:r>
    </w:p>
    <w:p w:rsidR="00B976B0" w:rsidRPr="004A4310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76B0" w:rsidRPr="004A4310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A4310">
        <w:rPr>
          <w:b/>
          <w:bCs/>
          <w:color w:val="000000"/>
          <w:sz w:val="22"/>
          <w:szCs w:val="22"/>
        </w:rPr>
        <w:t>Clé 2. Étymologie.</w:t>
      </w:r>
    </w:p>
    <w:p w:rsidR="00B976B0" w:rsidRPr="004A4310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A4310">
        <w:rPr>
          <w:color w:val="000000"/>
          <w:sz w:val="22"/>
          <w:szCs w:val="22"/>
        </w:rPr>
        <w:t xml:space="preserve">L’origine du mot « Avent » est le latin </w:t>
      </w:r>
      <w:r w:rsidRPr="004A4310">
        <w:rPr>
          <w:i/>
          <w:iCs/>
          <w:color w:val="000000"/>
          <w:sz w:val="22"/>
          <w:szCs w:val="22"/>
        </w:rPr>
        <w:t>ad</w:t>
      </w:r>
      <w:r w:rsidR="00D62FD2" w:rsidRPr="004A4310">
        <w:rPr>
          <w:i/>
          <w:iCs/>
          <w:color w:val="000000"/>
          <w:sz w:val="22"/>
          <w:szCs w:val="22"/>
        </w:rPr>
        <w:t>-</w:t>
      </w:r>
      <w:proofErr w:type="spellStart"/>
      <w:r w:rsidRPr="004A4310">
        <w:rPr>
          <w:i/>
          <w:iCs/>
          <w:color w:val="000000"/>
          <w:sz w:val="22"/>
          <w:szCs w:val="22"/>
        </w:rPr>
        <w:t>ventum</w:t>
      </w:r>
      <w:proofErr w:type="spellEnd"/>
      <w:r w:rsidRPr="004A4310">
        <w:rPr>
          <w:color w:val="000000"/>
          <w:sz w:val="22"/>
          <w:szCs w:val="22"/>
        </w:rPr>
        <w:t xml:space="preserve"> qui signifie </w:t>
      </w:r>
      <w:r w:rsidRPr="004A4310">
        <w:rPr>
          <w:i/>
          <w:iCs/>
          <w:color w:val="000000"/>
          <w:sz w:val="22"/>
          <w:szCs w:val="22"/>
        </w:rPr>
        <w:t>venue, arrivée, avènement</w:t>
      </w:r>
      <w:r w:rsidRPr="004A4310">
        <w:rPr>
          <w:color w:val="000000"/>
          <w:sz w:val="22"/>
          <w:szCs w:val="22"/>
        </w:rPr>
        <w:t>.</w:t>
      </w:r>
    </w:p>
    <w:p w:rsidR="00B976B0" w:rsidRPr="004A4310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A4310">
        <w:rPr>
          <w:color w:val="000000"/>
          <w:sz w:val="22"/>
          <w:szCs w:val="22"/>
        </w:rPr>
        <w:t xml:space="preserve">Bien des mots français ont été construits sur la même racine de </w:t>
      </w:r>
      <w:r w:rsidRPr="004A4310">
        <w:rPr>
          <w:i/>
          <w:iCs/>
          <w:color w:val="000000"/>
          <w:sz w:val="22"/>
          <w:szCs w:val="22"/>
        </w:rPr>
        <w:t>ven</w:t>
      </w:r>
      <w:r w:rsidRPr="004A4310">
        <w:rPr>
          <w:i/>
          <w:color w:val="000000"/>
          <w:sz w:val="22"/>
          <w:szCs w:val="22"/>
        </w:rPr>
        <w:t>ir </w:t>
      </w:r>
      <w:r w:rsidR="00D62FD2" w:rsidRPr="004A4310">
        <w:rPr>
          <w:color w:val="000000"/>
          <w:sz w:val="22"/>
          <w:szCs w:val="22"/>
        </w:rPr>
        <w:t>(‘</w:t>
      </w:r>
      <w:proofErr w:type="spellStart"/>
      <w:r w:rsidR="00D62FD2" w:rsidRPr="004A4310">
        <w:rPr>
          <w:i/>
          <w:color w:val="000000"/>
          <w:sz w:val="22"/>
          <w:szCs w:val="22"/>
        </w:rPr>
        <w:t>ven</w:t>
      </w:r>
      <w:proofErr w:type="spellEnd"/>
      <w:r w:rsidR="00D62FD2" w:rsidRPr="004A4310">
        <w:rPr>
          <w:i/>
          <w:color w:val="000000"/>
          <w:sz w:val="22"/>
          <w:szCs w:val="22"/>
        </w:rPr>
        <w:t>-</w:t>
      </w:r>
      <w:r w:rsidR="00D62FD2" w:rsidRPr="004A4310">
        <w:rPr>
          <w:color w:val="000000"/>
          <w:sz w:val="22"/>
          <w:szCs w:val="22"/>
        </w:rPr>
        <w:t>’)</w:t>
      </w:r>
      <w:r w:rsidRPr="004A4310">
        <w:rPr>
          <w:color w:val="000000"/>
          <w:sz w:val="22"/>
          <w:szCs w:val="22"/>
        </w:rPr>
        <w:t>: advenir, avenir, contrevenir, convenir, devenir, parvenir, souvenir, survenir, sans oublier l’aventure, l’évènement, etc.</w:t>
      </w:r>
    </w:p>
    <w:p w:rsidR="00E15061" w:rsidRPr="004A4310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A4310">
        <w:rPr>
          <w:color w:val="000000"/>
          <w:sz w:val="22"/>
          <w:szCs w:val="22"/>
        </w:rPr>
        <w:t>Cette venue, cette approche, risque parfois d’être réduite soit au rappel de l’attente vécue dans le passé, soit à la préparation de l’anniversaire de la naissance de Jésus.</w:t>
      </w:r>
    </w:p>
    <w:p w:rsidR="00E15061" w:rsidRPr="004A4310" w:rsidRDefault="00E15061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A4310">
        <w:rPr>
          <w:color w:val="000000"/>
          <w:sz w:val="22"/>
          <w:szCs w:val="22"/>
        </w:rPr>
        <w:t>En fait, l’annonce de cette venue demande, aujourd’hui,  une réponse faite d’</w:t>
      </w:r>
      <w:r w:rsidRPr="004A4310">
        <w:rPr>
          <w:color w:val="000000"/>
          <w:sz w:val="22"/>
          <w:szCs w:val="22"/>
          <w:u w:val="single"/>
        </w:rPr>
        <w:t>attente</w:t>
      </w:r>
      <w:r w:rsidRPr="004A4310">
        <w:rPr>
          <w:color w:val="000000"/>
          <w:sz w:val="22"/>
          <w:szCs w:val="22"/>
        </w:rPr>
        <w:t>, d’</w:t>
      </w:r>
      <w:r w:rsidRPr="004A4310">
        <w:rPr>
          <w:color w:val="000000"/>
          <w:sz w:val="22"/>
          <w:szCs w:val="22"/>
          <w:u w:val="single"/>
        </w:rPr>
        <w:t>ouverture</w:t>
      </w:r>
      <w:r w:rsidRPr="004A4310">
        <w:rPr>
          <w:color w:val="000000"/>
          <w:sz w:val="22"/>
          <w:szCs w:val="22"/>
        </w:rPr>
        <w:t>, d’</w:t>
      </w:r>
      <w:r w:rsidRPr="004A4310">
        <w:rPr>
          <w:color w:val="000000"/>
          <w:sz w:val="22"/>
          <w:szCs w:val="22"/>
          <w:u w:val="single"/>
        </w:rPr>
        <w:t>accueil</w:t>
      </w:r>
      <w:r w:rsidRPr="004A4310">
        <w:rPr>
          <w:color w:val="000000"/>
          <w:sz w:val="22"/>
          <w:szCs w:val="22"/>
        </w:rPr>
        <w:t>.</w:t>
      </w:r>
    </w:p>
    <w:p w:rsidR="00917BD0" w:rsidRPr="004A4310" w:rsidRDefault="00E15061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A4310">
        <w:rPr>
          <w:color w:val="000000"/>
          <w:sz w:val="22"/>
          <w:szCs w:val="22"/>
        </w:rPr>
        <w:t>(Notons que ceux qui s’appellent</w:t>
      </w:r>
      <w:r w:rsidR="00A252F5" w:rsidRPr="004A4310">
        <w:rPr>
          <w:color w:val="000000"/>
          <w:sz w:val="22"/>
          <w:szCs w:val="22"/>
        </w:rPr>
        <w:t xml:space="preserve"> « </w:t>
      </w:r>
      <w:r w:rsidR="00A252F5" w:rsidRPr="004A4310">
        <w:rPr>
          <w:i/>
          <w:color w:val="000000"/>
          <w:sz w:val="22"/>
          <w:szCs w:val="22"/>
        </w:rPr>
        <w:t>Adventistes du 7</w:t>
      </w:r>
      <w:r w:rsidR="00A252F5" w:rsidRPr="004A4310">
        <w:rPr>
          <w:i/>
          <w:color w:val="000000"/>
          <w:sz w:val="22"/>
          <w:szCs w:val="22"/>
          <w:vertAlign w:val="superscript"/>
        </w:rPr>
        <w:t>ème</w:t>
      </w:r>
      <w:r w:rsidR="00A252F5" w:rsidRPr="004A4310">
        <w:rPr>
          <w:i/>
          <w:color w:val="000000"/>
          <w:sz w:val="22"/>
          <w:szCs w:val="22"/>
        </w:rPr>
        <w:t xml:space="preserve"> jour</w:t>
      </w:r>
      <w:r w:rsidR="00A252F5" w:rsidRPr="004A4310">
        <w:rPr>
          <w:color w:val="000000"/>
          <w:sz w:val="22"/>
          <w:szCs w:val="22"/>
        </w:rPr>
        <w:t> » attendent un ‘avènement’</w:t>
      </w:r>
      <w:r w:rsidR="00FD5F3A" w:rsidRPr="004A4310">
        <w:rPr>
          <w:color w:val="000000"/>
          <w:sz w:val="22"/>
          <w:szCs w:val="22"/>
        </w:rPr>
        <w:t xml:space="preserve"> visible du Christ sur terre, </w:t>
      </w:r>
      <w:r w:rsidRPr="004A4310">
        <w:rPr>
          <w:color w:val="000000"/>
          <w:sz w:val="22"/>
          <w:szCs w:val="22"/>
        </w:rPr>
        <w:t>le 7</w:t>
      </w:r>
      <w:r w:rsidRPr="004A4310">
        <w:rPr>
          <w:color w:val="000000"/>
          <w:sz w:val="22"/>
          <w:szCs w:val="22"/>
          <w:vertAlign w:val="superscript"/>
        </w:rPr>
        <w:t>ème</w:t>
      </w:r>
      <w:r w:rsidRPr="004A4310">
        <w:rPr>
          <w:color w:val="000000"/>
          <w:sz w:val="22"/>
          <w:szCs w:val="22"/>
        </w:rPr>
        <w:t xml:space="preserve"> jour étant en observance du</w:t>
      </w:r>
      <w:r w:rsidR="00FD5F3A" w:rsidRPr="004A4310">
        <w:rPr>
          <w:color w:val="000000"/>
          <w:sz w:val="22"/>
          <w:szCs w:val="22"/>
        </w:rPr>
        <w:t xml:space="preserve"> sabbat en vue du jugement.)</w:t>
      </w:r>
    </w:p>
    <w:p w:rsidR="00B976B0" w:rsidRPr="004A4310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76B0" w:rsidRPr="004A4310" w:rsidRDefault="00B976B0" w:rsidP="00DB4D2E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 w:rsidRPr="004A4310">
        <w:rPr>
          <w:b/>
          <w:bCs/>
          <w:color w:val="000000"/>
          <w:sz w:val="22"/>
          <w:szCs w:val="22"/>
        </w:rPr>
        <w:t>Clé 3. L’attente vécue dans la Bible.</w:t>
      </w:r>
    </w:p>
    <w:p w:rsidR="00B976B0" w:rsidRPr="004A4310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A4310">
        <w:rPr>
          <w:b/>
          <w:bCs/>
          <w:i/>
          <w:iCs/>
          <w:color w:val="000000"/>
          <w:sz w:val="22"/>
          <w:szCs w:val="22"/>
          <w:u w:val="single"/>
        </w:rPr>
        <w:t>La Bible appelle souvent à une attente active</w:t>
      </w:r>
      <w:r w:rsidRPr="004A4310">
        <w:rPr>
          <w:color w:val="000000"/>
          <w:sz w:val="22"/>
          <w:szCs w:val="22"/>
        </w:rPr>
        <w:t xml:space="preserve"> de cette venue du Seigneur dans nos vies. </w:t>
      </w:r>
    </w:p>
    <w:p w:rsidR="00B976B0" w:rsidRPr="004A4310" w:rsidRDefault="008B385E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A4310">
        <w:rPr>
          <w:color w:val="000000"/>
          <w:sz w:val="22"/>
          <w:szCs w:val="22"/>
        </w:rPr>
        <w:t>D</w:t>
      </w:r>
      <w:r w:rsidR="00D97AE2" w:rsidRPr="004A4310">
        <w:rPr>
          <w:color w:val="000000"/>
          <w:sz w:val="22"/>
          <w:szCs w:val="22"/>
        </w:rPr>
        <w:t>iverses annonces</w:t>
      </w:r>
      <w:r w:rsidRPr="004A4310">
        <w:rPr>
          <w:color w:val="000000"/>
          <w:sz w:val="22"/>
          <w:szCs w:val="22"/>
        </w:rPr>
        <w:t xml:space="preserve"> ont entouré et éclairé la mission de Jésus </w:t>
      </w:r>
      <w:r w:rsidR="00D62FD2" w:rsidRPr="004A4310">
        <w:rPr>
          <w:color w:val="000000"/>
          <w:sz w:val="22"/>
          <w:szCs w:val="22"/>
        </w:rPr>
        <w:t>:</w:t>
      </w:r>
    </w:p>
    <w:p w:rsidR="00B976B0" w:rsidRPr="004A4310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A4310">
        <w:rPr>
          <w:color w:val="000000"/>
          <w:sz w:val="22"/>
          <w:szCs w:val="22"/>
        </w:rPr>
        <w:t xml:space="preserve">- le </w:t>
      </w:r>
      <w:r w:rsidRPr="004A4310">
        <w:rPr>
          <w:color w:val="000000"/>
          <w:sz w:val="22"/>
          <w:szCs w:val="22"/>
          <w:u w:val="single"/>
        </w:rPr>
        <w:t>Messie</w:t>
      </w:r>
      <w:r w:rsidRPr="004A4310">
        <w:rPr>
          <w:color w:val="000000"/>
          <w:sz w:val="22"/>
          <w:szCs w:val="22"/>
        </w:rPr>
        <w:t xml:space="preserve"> (L</w:t>
      </w:r>
      <w:r w:rsidR="00DD73F5" w:rsidRPr="004A4310">
        <w:rPr>
          <w:color w:val="000000"/>
          <w:sz w:val="22"/>
          <w:szCs w:val="22"/>
        </w:rPr>
        <w:t>u</w:t>
      </w:r>
      <w:r w:rsidRPr="004A4310">
        <w:rPr>
          <w:color w:val="000000"/>
          <w:sz w:val="22"/>
          <w:szCs w:val="22"/>
        </w:rPr>
        <w:t>c 2,26; J</w:t>
      </w:r>
      <w:r w:rsidR="00DD73F5" w:rsidRPr="004A4310">
        <w:rPr>
          <w:color w:val="000000"/>
          <w:sz w:val="22"/>
          <w:szCs w:val="22"/>
        </w:rPr>
        <w:t>ea</w:t>
      </w:r>
      <w:r w:rsidRPr="004A4310">
        <w:rPr>
          <w:color w:val="000000"/>
          <w:sz w:val="22"/>
          <w:szCs w:val="22"/>
        </w:rPr>
        <w:t>n 4,25), avec souvent une connotation de puissance, de gloire;</w:t>
      </w:r>
    </w:p>
    <w:p w:rsidR="00B976B0" w:rsidRPr="004A4310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A4310">
        <w:rPr>
          <w:color w:val="000000"/>
          <w:sz w:val="22"/>
          <w:szCs w:val="22"/>
        </w:rPr>
        <w:t xml:space="preserve">- le </w:t>
      </w:r>
      <w:r w:rsidRPr="004A4310">
        <w:rPr>
          <w:color w:val="000000"/>
          <w:sz w:val="22"/>
          <w:szCs w:val="22"/>
          <w:u w:val="single"/>
        </w:rPr>
        <w:t>Serviteur Souffrant</w:t>
      </w:r>
      <w:r w:rsidRPr="004A4310">
        <w:rPr>
          <w:color w:val="000000"/>
          <w:sz w:val="22"/>
          <w:szCs w:val="22"/>
        </w:rPr>
        <w:t xml:space="preserve"> (Isaïe 42,1-9...), cet envoyé de Dieu qui vient vivre la communion la plus profonde avec tout le peuple, et devient le Sauveur;</w:t>
      </w:r>
    </w:p>
    <w:p w:rsidR="00B976B0" w:rsidRPr="004A4310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A4310">
        <w:rPr>
          <w:color w:val="000000"/>
          <w:sz w:val="22"/>
          <w:szCs w:val="22"/>
        </w:rPr>
        <w:t xml:space="preserve">- le </w:t>
      </w:r>
      <w:r w:rsidRPr="004A4310">
        <w:rPr>
          <w:color w:val="000000"/>
          <w:sz w:val="22"/>
          <w:szCs w:val="22"/>
          <w:u w:val="single"/>
        </w:rPr>
        <w:t>Fils de l’Homme</w:t>
      </w:r>
      <w:r w:rsidRPr="004A4310">
        <w:rPr>
          <w:color w:val="000000"/>
          <w:sz w:val="22"/>
          <w:szCs w:val="22"/>
        </w:rPr>
        <w:t xml:space="preserve"> (Daniel 7,13-14), associé au jugement </w:t>
      </w:r>
      <w:r w:rsidR="00B3652A" w:rsidRPr="004A4310">
        <w:rPr>
          <w:color w:val="000000"/>
          <w:sz w:val="22"/>
          <w:szCs w:val="22"/>
        </w:rPr>
        <w:t xml:space="preserve">divin </w:t>
      </w:r>
      <w:r w:rsidRPr="004A4310">
        <w:rPr>
          <w:color w:val="000000"/>
          <w:sz w:val="22"/>
          <w:szCs w:val="22"/>
        </w:rPr>
        <w:t>et à un monde nouveau...</w:t>
      </w:r>
    </w:p>
    <w:p w:rsidR="008B385E" w:rsidRPr="004A4310" w:rsidRDefault="00343DE9" w:rsidP="00DB4D2E">
      <w:pPr>
        <w:pStyle w:val="Corpsdetexte"/>
        <w:rPr>
          <w:sz w:val="22"/>
          <w:szCs w:val="22"/>
        </w:rPr>
      </w:pPr>
      <w:r w:rsidRPr="004A4310">
        <w:rPr>
          <w:sz w:val="22"/>
          <w:szCs w:val="22"/>
        </w:rPr>
        <w:t>Mais toujours, l</w:t>
      </w:r>
      <w:r w:rsidR="00B976B0" w:rsidRPr="004A4310">
        <w:rPr>
          <w:sz w:val="22"/>
          <w:szCs w:val="22"/>
        </w:rPr>
        <w:t>es prophètes exhortent chacun, du plus petit au plus grand, à se préparer à un bouleversement d’un certain « or</w:t>
      </w:r>
      <w:r w:rsidR="008B385E" w:rsidRPr="004A4310">
        <w:rPr>
          <w:sz w:val="22"/>
          <w:szCs w:val="22"/>
        </w:rPr>
        <w:t>dre établi ». Ils appellent dès lors</w:t>
      </w:r>
      <w:r w:rsidR="00B976B0" w:rsidRPr="004A4310">
        <w:rPr>
          <w:sz w:val="22"/>
          <w:szCs w:val="22"/>
        </w:rPr>
        <w:t xml:space="preserve"> à se convertir, à pratiquer le droit et la justice. </w:t>
      </w:r>
    </w:p>
    <w:p w:rsidR="00B976B0" w:rsidRPr="004A4310" w:rsidRDefault="00B976B0" w:rsidP="00DB4D2E">
      <w:pPr>
        <w:pStyle w:val="Corpsdetexte"/>
        <w:rPr>
          <w:sz w:val="22"/>
          <w:szCs w:val="22"/>
        </w:rPr>
      </w:pPr>
      <w:r w:rsidRPr="004A4310">
        <w:rPr>
          <w:sz w:val="22"/>
          <w:szCs w:val="22"/>
        </w:rPr>
        <w:t xml:space="preserve">Il n’est pas difficile de voir que ce message garde toute son actualité ! </w:t>
      </w:r>
    </w:p>
    <w:p w:rsidR="00B976B0" w:rsidRPr="004A4310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76B0" w:rsidRPr="004A4310" w:rsidRDefault="00B976B0" w:rsidP="00DB4D2E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2"/>
          <w:szCs w:val="22"/>
        </w:rPr>
      </w:pPr>
      <w:r w:rsidRPr="004A4310">
        <w:rPr>
          <w:b/>
          <w:bCs/>
          <w:color w:val="000000"/>
          <w:sz w:val="22"/>
          <w:szCs w:val="22"/>
        </w:rPr>
        <w:t>Clé 4. Jean-Baptiste.</w:t>
      </w:r>
    </w:p>
    <w:p w:rsidR="00B976B0" w:rsidRPr="004A4310" w:rsidRDefault="00343DE9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A4310">
        <w:rPr>
          <w:color w:val="000000"/>
          <w:sz w:val="22"/>
          <w:szCs w:val="22"/>
        </w:rPr>
        <w:t>S</w:t>
      </w:r>
      <w:r w:rsidR="00B976B0" w:rsidRPr="004A4310">
        <w:rPr>
          <w:color w:val="000000"/>
          <w:sz w:val="22"/>
          <w:szCs w:val="22"/>
        </w:rPr>
        <w:t>ouvent rep</w:t>
      </w:r>
      <w:r w:rsidRPr="004A4310">
        <w:rPr>
          <w:color w:val="000000"/>
          <w:sz w:val="22"/>
          <w:szCs w:val="22"/>
        </w:rPr>
        <w:t xml:space="preserve">résenté dans nos églises, ce prophète est certainement </w:t>
      </w:r>
      <w:r w:rsidR="00B976B0" w:rsidRPr="004A4310">
        <w:rPr>
          <w:color w:val="000000"/>
          <w:sz w:val="22"/>
          <w:szCs w:val="22"/>
        </w:rPr>
        <w:t xml:space="preserve">une des figures-clés du temps de l’Avent. </w:t>
      </w:r>
    </w:p>
    <w:p w:rsidR="00B976B0" w:rsidRPr="004A4310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A4310">
        <w:rPr>
          <w:color w:val="000000"/>
          <w:sz w:val="22"/>
          <w:szCs w:val="22"/>
        </w:rPr>
        <w:t xml:space="preserve">Si on l’appelle le Précurseur, ce n’est pas parce qu’il aurait </w:t>
      </w:r>
      <w:r w:rsidR="00DD73F5" w:rsidRPr="004A4310">
        <w:rPr>
          <w:color w:val="000000"/>
          <w:sz w:val="22"/>
          <w:szCs w:val="22"/>
        </w:rPr>
        <w:t>annoncé la naissance de Jésus (</w:t>
      </w:r>
      <w:r w:rsidRPr="004A4310">
        <w:rPr>
          <w:color w:val="000000"/>
          <w:sz w:val="22"/>
          <w:szCs w:val="22"/>
        </w:rPr>
        <w:t>!), mais bien parce qu’avec lui</w:t>
      </w:r>
      <w:r w:rsidRPr="004A4310">
        <w:rPr>
          <w:b/>
          <w:bCs/>
          <w:i/>
          <w:iCs/>
          <w:color w:val="000000"/>
          <w:sz w:val="22"/>
          <w:szCs w:val="22"/>
        </w:rPr>
        <w:t>, l’attente devient</w:t>
      </w:r>
      <w:r w:rsidRPr="004A4310">
        <w:rPr>
          <w:b/>
          <w:bCs/>
          <w:i/>
          <w:iCs/>
          <w:color w:val="000000"/>
          <w:sz w:val="22"/>
          <w:szCs w:val="22"/>
          <w:u w:val="single"/>
        </w:rPr>
        <w:t xml:space="preserve"> ouverture</w:t>
      </w:r>
      <w:r w:rsidRPr="004A4310">
        <w:rPr>
          <w:color w:val="000000"/>
          <w:sz w:val="22"/>
          <w:szCs w:val="22"/>
        </w:rPr>
        <w:t> : c’est lui qui introduit la mission de Jésus. Intervenant au début du Nouveau Testament, « prêchant dans le désert », son souffle marque les premières pages des quatre évangiles, et tout particulièrement celui de saint Luc.</w:t>
      </w:r>
    </w:p>
    <w:p w:rsidR="00B976B0" w:rsidRPr="004A4310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76B0" w:rsidRPr="004A4310" w:rsidRDefault="00343DE9" w:rsidP="00DB4D2E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 w:rsidRPr="004A4310">
        <w:rPr>
          <w:color w:val="000000"/>
          <w:sz w:val="22"/>
          <w:szCs w:val="22"/>
        </w:rPr>
        <w:t>Plusieurs traits de Jean-Baptiste peuvent éclairer</w:t>
      </w:r>
      <w:r w:rsidR="00D4104F" w:rsidRPr="004A4310">
        <w:rPr>
          <w:color w:val="000000"/>
          <w:sz w:val="22"/>
          <w:szCs w:val="22"/>
        </w:rPr>
        <w:t xml:space="preserve"> une vie d’ouverture au Seigneur</w:t>
      </w:r>
      <w:r w:rsidR="00B976B0" w:rsidRPr="004A4310">
        <w:rPr>
          <w:color w:val="000000"/>
          <w:sz w:val="22"/>
          <w:szCs w:val="22"/>
        </w:rPr>
        <w:t xml:space="preserve">. </w:t>
      </w:r>
    </w:p>
    <w:p w:rsidR="00B976B0" w:rsidRPr="004A4310" w:rsidRDefault="003A2FC5" w:rsidP="00DB4D2E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 w:rsidRPr="004A4310">
        <w:rPr>
          <w:color w:val="000000"/>
          <w:sz w:val="22"/>
          <w:szCs w:val="22"/>
        </w:rPr>
        <w:t xml:space="preserve">- </w:t>
      </w:r>
      <w:r w:rsidR="00343DE9" w:rsidRPr="004A4310">
        <w:rPr>
          <w:color w:val="000000"/>
          <w:sz w:val="22"/>
          <w:szCs w:val="22"/>
        </w:rPr>
        <w:t>Lors de la Visi</w:t>
      </w:r>
      <w:r w:rsidR="004E05D6" w:rsidRPr="004A4310">
        <w:rPr>
          <w:color w:val="000000"/>
          <w:sz w:val="22"/>
          <w:szCs w:val="22"/>
        </w:rPr>
        <w:t>tation de Marie à Elisabeth, le</w:t>
      </w:r>
      <w:r w:rsidR="00343DE9" w:rsidRPr="004A4310">
        <w:rPr>
          <w:color w:val="000000"/>
          <w:sz w:val="22"/>
          <w:szCs w:val="22"/>
        </w:rPr>
        <w:t xml:space="preserve"> tressaillement</w:t>
      </w:r>
      <w:r w:rsidR="004E05D6" w:rsidRPr="004A4310">
        <w:rPr>
          <w:color w:val="000000"/>
          <w:sz w:val="22"/>
          <w:szCs w:val="22"/>
        </w:rPr>
        <w:t xml:space="preserve"> de l’enfant dans le sein d’Elisabeth</w:t>
      </w:r>
      <w:r w:rsidR="00B976B0" w:rsidRPr="004A4310">
        <w:rPr>
          <w:color w:val="000000"/>
          <w:sz w:val="22"/>
          <w:szCs w:val="22"/>
        </w:rPr>
        <w:t xml:space="preserve"> fait pressentir </w:t>
      </w:r>
      <w:r w:rsidR="004E05D6" w:rsidRPr="004A4310">
        <w:rPr>
          <w:color w:val="000000"/>
          <w:sz w:val="22"/>
          <w:szCs w:val="22"/>
        </w:rPr>
        <w:tab/>
      </w:r>
      <w:r w:rsidR="00B976B0" w:rsidRPr="004A4310">
        <w:rPr>
          <w:color w:val="000000"/>
          <w:sz w:val="22"/>
          <w:szCs w:val="22"/>
        </w:rPr>
        <w:t>la venue du</w:t>
      </w:r>
      <w:r w:rsidR="00343DE9" w:rsidRPr="004A4310">
        <w:rPr>
          <w:color w:val="000000"/>
          <w:sz w:val="22"/>
          <w:szCs w:val="22"/>
        </w:rPr>
        <w:t xml:space="preserve"> Seigneur (</w:t>
      </w:r>
      <w:proofErr w:type="spellStart"/>
      <w:r w:rsidR="00B976B0" w:rsidRPr="004A4310">
        <w:rPr>
          <w:color w:val="000000"/>
          <w:sz w:val="22"/>
          <w:szCs w:val="22"/>
        </w:rPr>
        <w:t>Lc</w:t>
      </w:r>
      <w:proofErr w:type="spellEnd"/>
      <w:r w:rsidR="004E05D6" w:rsidRPr="004A4310">
        <w:rPr>
          <w:color w:val="000000"/>
          <w:sz w:val="22"/>
          <w:szCs w:val="22"/>
        </w:rPr>
        <w:t xml:space="preserve"> </w:t>
      </w:r>
      <w:r w:rsidR="00B976B0" w:rsidRPr="004A4310">
        <w:rPr>
          <w:color w:val="000000"/>
          <w:sz w:val="22"/>
          <w:szCs w:val="22"/>
        </w:rPr>
        <w:t>1,41.44).</w:t>
      </w:r>
    </w:p>
    <w:p w:rsidR="00B976B0" w:rsidRPr="004A4310" w:rsidRDefault="003A2FC5" w:rsidP="00DB4D2E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 w:rsidRPr="004A4310">
        <w:rPr>
          <w:color w:val="000000"/>
          <w:sz w:val="22"/>
          <w:szCs w:val="22"/>
        </w:rPr>
        <w:t xml:space="preserve">- </w:t>
      </w:r>
      <w:r w:rsidR="00B976B0" w:rsidRPr="004A4310">
        <w:rPr>
          <w:color w:val="000000"/>
          <w:sz w:val="22"/>
          <w:szCs w:val="22"/>
        </w:rPr>
        <w:t>« </w:t>
      </w:r>
      <w:r w:rsidR="00B976B0" w:rsidRPr="004A4310">
        <w:rPr>
          <w:b/>
          <w:color w:val="000000"/>
          <w:sz w:val="22"/>
          <w:szCs w:val="22"/>
        </w:rPr>
        <w:t>Toi, petit enfant, qu’on nommera prophète du Très-Haut </w:t>
      </w:r>
      <w:r w:rsidR="00B976B0" w:rsidRPr="004A4310">
        <w:rPr>
          <w:color w:val="000000"/>
          <w:sz w:val="22"/>
          <w:szCs w:val="22"/>
        </w:rPr>
        <w:t>» (</w:t>
      </w:r>
      <w:proofErr w:type="spellStart"/>
      <w:r w:rsidR="00B976B0" w:rsidRPr="004A4310">
        <w:rPr>
          <w:color w:val="000000"/>
          <w:sz w:val="22"/>
          <w:szCs w:val="22"/>
        </w:rPr>
        <w:t>Lc</w:t>
      </w:r>
      <w:proofErr w:type="spellEnd"/>
      <w:r w:rsidR="00B976B0" w:rsidRPr="004A4310">
        <w:rPr>
          <w:color w:val="000000"/>
          <w:sz w:val="22"/>
          <w:szCs w:val="22"/>
        </w:rPr>
        <w:t xml:space="preserve"> 1,76) : l’amour de ses parents marque</w:t>
      </w:r>
      <w:r w:rsidR="00DB4D2E" w:rsidRPr="004A4310">
        <w:rPr>
          <w:color w:val="000000"/>
          <w:sz w:val="22"/>
          <w:szCs w:val="22"/>
        </w:rPr>
        <w:tab/>
      </w:r>
      <w:r w:rsidR="00B976B0" w:rsidRPr="004A4310">
        <w:rPr>
          <w:color w:val="000000"/>
          <w:sz w:val="22"/>
          <w:szCs w:val="22"/>
        </w:rPr>
        <w:t xml:space="preserve"> sa</w:t>
      </w:r>
      <w:r w:rsidRPr="004A4310">
        <w:rPr>
          <w:color w:val="000000"/>
          <w:sz w:val="22"/>
          <w:szCs w:val="22"/>
        </w:rPr>
        <w:t xml:space="preserve"> </w:t>
      </w:r>
      <w:r w:rsidR="00B976B0" w:rsidRPr="004A4310">
        <w:rPr>
          <w:color w:val="000000"/>
          <w:sz w:val="22"/>
          <w:szCs w:val="22"/>
        </w:rPr>
        <w:t>vocation, au sein d’une prière et au nom même de Dieu.</w:t>
      </w:r>
    </w:p>
    <w:p w:rsidR="00B976B0" w:rsidRPr="004A4310" w:rsidRDefault="003A2FC5" w:rsidP="00DB4D2E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 w:rsidRPr="004A4310">
        <w:rPr>
          <w:color w:val="000000"/>
          <w:sz w:val="22"/>
          <w:szCs w:val="22"/>
        </w:rPr>
        <w:t xml:space="preserve">- </w:t>
      </w:r>
      <w:r w:rsidR="00B976B0" w:rsidRPr="004A4310">
        <w:rPr>
          <w:color w:val="000000"/>
          <w:sz w:val="22"/>
          <w:szCs w:val="22"/>
        </w:rPr>
        <w:t>« </w:t>
      </w:r>
      <w:r w:rsidR="00B976B0" w:rsidRPr="004A4310">
        <w:rPr>
          <w:b/>
          <w:color w:val="000000"/>
          <w:sz w:val="22"/>
          <w:szCs w:val="22"/>
        </w:rPr>
        <w:t>Convertissez-vous</w:t>
      </w:r>
      <w:r w:rsidR="00B976B0" w:rsidRPr="004A4310">
        <w:rPr>
          <w:color w:val="000000"/>
          <w:sz w:val="22"/>
          <w:szCs w:val="22"/>
        </w:rPr>
        <w:t> » (Mt 3,2) : son appel se fait trè</w:t>
      </w:r>
      <w:r w:rsidR="00A71E71" w:rsidRPr="004A4310">
        <w:rPr>
          <w:color w:val="000000"/>
          <w:sz w:val="22"/>
          <w:szCs w:val="22"/>
        </w:rPr>
        <w:t>s concret, incisif, au cœur</w:t>
      </w:r>
      <w:r w:rsidR="00343DE9" w:rsidRPr="004A4310">
        <w:rPr>
          <w:color w:val="000000"/>
          <w:sz w:val="22"/>
          <w:szCs w:val="22"/>
        </w:rPr>
        <w:t xml:space="preserve"> du comportement</w:t>
      </w:r>
      <w:r w:rsidR="00B976B0" w:rsidRPr="004A4310">
        <w:rPr>
          <w:color w:val="000000"/>
          <w:sz w:val="22"/>
          <w:szCs w:val="22"/>
        </w:rPr>
        <w:t xml:space="preserve"> de chacun</w:t>
      </w:r>
      <w:r w:rsidR="00343DE9" w:rsidRPr="004A4310">
        <w:rPr>
          <w:color w:val="000000"/>
          <w:sz w:val="22"/>
          <w:szCs w:val="22"/>
        </w:rPr>
        <w:tab/>
      </w:r>
      <w:r w:rsidR="00B976B0" w:rsidRPr="004A4310">
        <w:rPr>
          <w:color w:val="000000"/>
          <w:sz w:val="22"/>
          <w:szCs w:val="22"/>
        </w:rPr>
        <w:t xml:space="preserve"> (</w:t>
      </w:r>
      <w:proofErr w:type="spellStart"/>
      <w:r w:rsidR="00B976B0" w:rsidRPr="004A4310">
        <w:rPr>
          <w:color w:val="000000"/>
          <w:sz w:val="22"/>
          <w:szCs w:val="22"/>
        </w:rPr>
        <w:t>Lc</w:t>
      </w:r>
      <w:proofErr w:type="spellEnd"/>
      <w:r w:rsidR="00343DE9" w:rsidRPr="004A4310">
        <w:rPr>
          <w:color w:val="000000"/>
          <w:sz w:val="22"/>
          <w:szCs w:val="22"/>
        </w:rPr>
        <w:t xml:space="preserve"> 3,10-14) ; </w:t>
      </w:r>
      <w:r w:rsidRPr="004A4310">
        <w:rPr>
          <w:color w:val="000000"/>
          <w:sz w:val="22"/>
          <w:szCs w:val="22"/>
        </w:rPr>
        <w:t xml:space="preserve"> </w:t>
      </w:r>
      <w:r w:rsidR="00B976B0" w:rsidRPr="004A4310">
        <w:rPr>
          <w:color w:val="000000"/>
          <w:sz w:val="22"/>
          <w:szCs w:val="22"/>
        </w:rPr>
        <w:t>il annonce le Royaume, pour lequel il baptise Jésus (Mt 3,15).</w:t>
      </w:r>
    </w:p>
    <w:p w:rsidR="00B976B0" w:rsidRPr="004A4310" w:rsidRDefault="003A2FC5" w:rsidP="00DB4D2E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 w:rsidRPr="004A4310">
        <w:rPr>
          <w:color w:val="000000"/>
          <w:sz w:val="22"/>
          <w:szCs w:val="22"/>
        </w:rPr>
        <w:t xml:space="preserve">- </w:t>
      </w:r>
      <w:r w:rsidR="00B976B0" w:rsidRPr="004A4310">
        <w:rPr>
          <w:color w:val="000000"/>
          <w:sz w:val="22"/>
          <w:szCs w:val="22"/>
        </w:rPr>
        <w:t>« </w:t>
      </w:r>
      <w:r w:rsidR="00B976B0" w:rsidRPr="004A4310">
        <w:rPr>
          <w:b/>
          <w:color w:val="000000"/>
          <w:sz w:val="22"/>
          <w:szCs w:val="22"/>
        </w:rPr>
        <w:t>Voici l’Agneau de Dieu</w:t>
      </w:r>
      <w:r w:rsidR="00B976B0" w:rsidRPr="004A4310">
        <w:rPr>
          <w:color w:val="000000"/>
          <w:sz w:val="22"/>
          <w:szCs w:val="22"/>
        </w:rPr>
        <w:t> » (</w:t>
      </w:r>
      <w:proofErr w:type="spellStart"/>
      <w:r w:rsidR="00B976B0" w:rsidRPr="004A4310">
        <w:rPr>
          <w:color w:val="000000"/>
          <w:sz w:val="22"/>
          <w:szCs w:val="22"/>
        </w:rPr>
        <w:t>Jn</w:t>
      </w:r>
      <w:proofErr w:type="spellEnd"/>
      <w:r w:rsidR="00B976B0" w:rsidRPr="004A4310">
        <w:rPr>
          <w:color w:val="000000"/>
          <w:sz w:val="22"/>
          <w:szCs w:val="22"/>
        </w:rPr>
        <w:t xml:space="preserve"> 1,26.29.36) : c’est par lui que les premiers disciples rencontrent Jésus; il</w:t>
      </w:r>
      <w:r w:rsidR="00DB4D2E" w:rsidRPr="004A4310">
        <w:rPr>
          <w:color w:val="000000"/>
          <w:sz w:val="22"/>
          <w:szCs w:val="22"/>
        </w:rPr>
        <w:tab/>
      </w:r>
      <w:r w:rsidR="00B976B0" w:rsidRPr="004A4310">
        <w:rPr>
          <w:color w:val="000000"/>
          <w:sz w:val="22"/>
          <w:szCs w:val="22"/>
        </w:rPr>
        <w:t xml:space="preserve"> révèle</w:t>
      </w:r>
      <w:r w:rsidRPr="004A4310">
        <w:rPr>
          <w:color w:val="000000"/>
          <w:sz w:val="22"/>
          <w:szCs w:val="22"/>
        </w:rPr>
        <w:t xml:space="preserve"> </w:t>
      </w:r>
      <w:r w:rsidR="00B976B0" w:rsidRPr="004A4310">
        <w:rPr>
          <w:color w:val="000000"/>
          <w:sz w:val="22"/>
          <w:szCs w:val="22"/>
        </w:rPr>
        <w:t>la présence au milieu de nous de celui que nous ne connaissons pas.</w:t>
      </w:r>
    </w:p>
    <w:p w:rsidR="00B976B0" w:rsidRPr="004A4310" w:rsidRDefault="003A2FC5" w:rsidP="00DB4D2E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 w:rsidRPr="004A4310">
        <w:rPr>
          <w:color w:val="000000"/>
          <w:sz w:val="22"/>
          <w:szCs w:val="22"/>
        </w:rPr>
        <w:t xml:space="preserve">- </w:t>
      </w:r>
      <w:r w:rsidR="00B976B0" w:rsidRPr="004A4310">
        <w:rPr>
          <w:color w:val="000000"/>
          <w:sz w:val="22"/>
          <w:szCs w:val="22"/>
        </w:rPr>
        <w:t>« </w:t>
      </w:r>
      <w:r w:rsidR="00B976B0" w:rsidRPr="004A4310">
        <w:rPr>
          <w:b/>
          <w:color w:val="000000"/>
          <w:sz w:val="22"/>
          <w:szCs w:val="22"/>
        </w:rPr>
        <w:t>Il faut que lui grandisse</w:t>
      </w:r>
      <w:r w:rsidR="00B976B0" w:rsidRPr="004A4310">
        <w:rPr>
          <w:color w:val="000000"/>
          <w:sz w:val="22"/>
          <w:szCs w:val="22"/>
        </w:rPr>
        <w:t xml:space="preserve"> et que moi, je diminue » (</w:t>
      </w:r>
      <w:proofErr w:type="spellStart"/>
      <w:r w:rsidR="00B976B0" w:rsidRPr="004A4310">
        <w:rPr>
          <w:color w:val="000000"/>
          <w:sz w:val="22"/>
          <w:szCs w:val="22"/>
        </w:rPr>
        <w:t>Jn</w:t>
      </w:r>
      <w:proofErr w:type="spellEnd"/>
      <w:r w:rsidR="00B976B0" w:rsidRPr="004A4310">
        <w:rPr>
          <w:color w:val="000000"/>
          <w:sz w:val="22"/>
          <w:szCs w:val="22"/>
        </w:rPr>
        <w:t xml:space="preserve"> 3,30) : il ne prend pas la place du Christ, mais s’en</w:t>
      </w:r>
      <w:r w:rsidR="00DB4D2E" w:rsidRPr="004A4310">
        <w:rPr>
          <w:color w:val="000000"/>
          <w:sz w:val="22"/>
          <w:szCs w:val="22"/>
        </w:rPr>
        <w:tab/>
      </w:r>
      <w:r w:rsidR="00B976B0" w:rsidRPr="004A4310">
        <w:rPr>
          <w:color w:val="000000"/>
          <w:sz w:val="22"/>
          <w:szCs w:val="22"/>
        </w:rPr>
        <w:t xml:space="preserve"> veut </w:t>
      </w:r>
      <w:r w:rsidRPr="004A4310">
        <w:rPr>
          <w:color w:val="000000"/>
          <w:sz w:val="22"/>
          <w:szCs w:val="22"/>
        </w:rPr>
        <w:t xml:space="preserve"> </w:t>
      </w:r>
      <w:r w:rsidR="00B976B0" w:rsidRPr="004A4310">
        <w:rPr>
          <w:color w:val="000000"/>
          <w:sz w:val="22"/>
          <w:szCs w:val="22"/>
        </w:rPr>
        <w:t>le serviteur.</w:t>
      </w:r>
    </w:p>
    <w:p w:rsidR="001D36CD" w:rsidRPr="004A4310" w:rsidRDefault="003A2FC5" w:rsidP="0077712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 w:rsidRPr="004A4310">
        <w:rPr>
          <w:color w:val="000000"/>
          <w:sz w:val="22"/>
          <w:szCs w:val="22"/>
        </w:rPr>
        <w:t xml:space="preserve">- Il </w:t>
      </w:r>
      <w:r w:rsidR="00B976B0" w:rsidRPr="004A4310">
        <w:rPr>
          <w:color w:val="000000"/>
          <w:sz w:val="22"/>
          <w:szCs w:val="22"/>
        </w:rPr>
        <w:t>passe par l</w:t>
      </w:r>
      <w:r w:rsidR="00D4104F" w:rsidRPr="004A4310">
        <w:rPr>
          <w:color w:val="000000"/>
          <w:sz w:val="22"/>
          <w:szCs w:val="22"/>
        </w:rPr>
        <w:t>e doute (Mt 11,2-3), et finalement paye</w:t>
      </w:r>
      <w:r w:rsidR="00B976B0" w:rsidRPr="004A4310">
        <w:rPr>
          <w:color w:val="000000"/>
          <w:sz w:val="22"/>
          <w:szCs w:val="22"/>
        </w:rPr>
        <w:t xml:space="preserve"> sa fidélité à sa mission par le martyre (Mc 6,17-29).</w:t>
      </w:r>
    </w:p>
    <w:p w:rsidR="00B976B0" w:rsidRPr="004A4310" w:rsidRDefault="00B976B0" w:rsidP="00DB4D2E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2"/>
          <w:szCs w:val="22"/>
        </w:rPr>
      </w:pPr>
      <w:r w:rsidRPr="004A4310">
        <w:rPr>
          <w:b/>
          <w:bCs/>
          <w:color w:val="000000"/>
          <w:sz w:val="22"/>
          <w:szCs w:val="22"/>
        </w:rPr>
        <w:lastRenderedPageBreak/>
        <w:t>Clé 5. Marie.</w:t>
      </w:r>
    </w:p>
    <w:p w:rsidR="00B976B0" w:rsidRPr="004A4310" w:rsidRDefault="00D4104F" w:rsidP="00DB4D2E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 w:rsidRPr="004A4310">
        <w:rPr>
          <w:color w:val="000000"/>
          <w:sz w:val="22"/>
          <w:szCs w:val="22"/>
        </w:rPr>
        <w:t>Au cœur de l’Avent</w:t>
      </w:r>
      <w:r w:rsidR="00B976B0" w:rsidRPr="004A4310">
        <w:rPr>
          <w:color w:val="000000"/>
          <w:sz w:val="22"/>
          <w:szCs w:val="22"/>
        </w:rPr>
        <w:t xml:space="preserve">, </w:t>
      </w:r>
      <w:r w:rsidRPr="004A4310">
        <w:rPr>
          <w:color w:val="000000"/>
          <w:sz w:val="22"/>
          <w:szCs w:val="22"/>
        </w:rPr>
        <w:t xml:space="preserve">Marie est, </w:t>
      </w:r>
      <w:r w:rsidR="00B976B0" w:rsidRPr="004A4310">
        <w:rPr>
          <w:color w:val="000000"/>
          <w:sz w:val="22"/>
          <w:szCs w:val="22"/>
        </w:rPr>
        <w:t xml:space="preserve">par excellence, </w:t>
      </w:r>
      <w:r w:rsidRPr="004A4310">
        <w:rPr>
          <w:color w:val="000000"/>
          <w:sz w:val="22"/>
          <w:szCs w:val="22"/>
        </w:rPr>
        <w:t xml:space="preserve">celle qui </w:t>
      </w:r>
      <w:r w:rsidR="008B385E" w:rsidRPr="004A4310">
        <w:rPr>
          <w:b/>
          <w:bCs/>
          <w:i/>
          <w:iCs/>
          <w:color w:val="000000"/>
          <w:sz w:val="22"/>
          <w:szCs w:val="22"/>
        </w:rPr>
        <w:t>a ‘attendu’</w:t>
      </w:r>
      <w:r w:rsidR="00B976B0" w:rsidRPr="004A4310">
        <w:rPr>
          <w:b/>
          <w:bCs/>
          <w:i/>
          <w:iCs/>
          <w:color w:val="000000"/>
          <w:sz w:val="22"/>
          <w:szCs w:val="22"/>
        </w:rPr>
        <w:t xml:space="preserve"> et</w:t>
      </w:r>
      <w:r w:rsidR="00B976B0" w:rsidRPr="004A4310">
        <w:rPr>
          <w:b/>
          <w:bCs/>
          <w:i/>
          <w:iCs/>
          <w:color w:val="000000"/>
          <w:sz w:val="22"/>
          <w:szCs w:val="22"/>
          <w:u w:val="single"/>
        </w:rPr>
        <w:t xml:space="preserve"> accueilli le Seigneur</w:t>
      </w:r>
      <w:r w:rsidR="00DB77A8" w:rsidRPr="004A4310">
        <w:rPr>
          <w:color w:val="000000"/>
          <w:sz w:val="22"/>
          <w:szCs w:val="22"/>
        </w:rPr>
        <w:t>.</w:t>
      </w:r>
    </w:p>
    <w:p w:rsidR="00B976B0" w:rsidRPr="004A4310" w:rsidRDefault="008B385E" w:rsidP="00DB4D2E">
      <w:pPr>
        <w:pStyle w:val="Corpsdetexte"/>
        <w:rPr>
          <w:sz w:val="22"/>
          <w:szCs w:val="22"/>
        </w:rPr>
      </w:pPr>
      <w:r w:rsidRPr="004A4310">
        <w:rPr>
          <w:sz w:val="22"/>
          <w:szCs w:val="22"/>
        </w:rPr>
        <w:t>Mais il est bon de préciser</w:t>
      </w:r>
      <w:r w:rsidR="00B976B0" w:rsidRPr="004A4310">
        <w:rPr>
          <w:sz w:val="22"/>
          <w:szCs w:val="22"/>
        </w:rPr>
        <w:t xml:space="preserve"> </w:t>
      </w:r>
      <w:r w:rsidRPr="004A4310">
        <w:rPr>
          <w:sz w:val="22"/>
          <w:szCs w:val="22"/>
        </w:rPr>
        <w:t xml:space="preserve">qu’à sa suite, </w:t>
      </w:r>
      <w:r w:rsidR="00DB77A8" w:rsidRPr="004A4310">
        <w:rPr>
          <w:sz w:val="22"/>
          <w:szCs w:val="22"/>
        </w:rPr>
        <w:t xml:space="preserve">en </w:t>
      </w:r>
      <w:r w:rsidRPr="004A4310">
        <w:rPr>
          <w:sz w:val="22"/>
          <w:szCs w:val="22"/>
        </w:rPr>
        <w:t>Église</w:t>
      </w:r>
      <w:r w:rsidR="00DB77A8" w:rsidRPr="004A4310">
        <w:rPr>
          <w:sz w:val="22"/>
          <w:szCs w:val="22"/>
        </w:rPr>
        <w:t>, nous avons</w:t>
      </w:r>
      <w:r w:rsidRPr="004A4310">
        <w:rPr>
          <w:sz w:val="22"/>
          <w:szCs w:val="22"/>
        </w:rPr>
        <w:t xml:space="preserve"> aussi</w:t>
      </w:r>
      <w:r w:rsidR="00B976B0" w:rsidRPr="004A4310">
        <w:rPr>
          <w:sz w:val="22"/>
          <w:szCs w:val="22"/>
        </w:rPr>
        <w:t xml:space="preserve"> cette mission</w:t>
      </w:r>
      <w:r w:rsidRPr="004A4310">
        <w:rPr>
          <w:sz w:val="22"/>
          <w:szCs w:val="22"/>
        </w:rPr>
        <w:t xml:space="preserve"> </w:t>
      </w:r>
      <w:r w:rsidR="00DB77A8" w:rsidRPr="004A4310">
        <w:rPr>
          <w:sz w:val="22"/>
          <w:szCs w:val="22"/>
        </w:rPr>
        <w:t xml:space="preserve">d’accueillir et </w:t>
      </w:r>
      <w:r w:rsidRPr="004A4310">
        <w:rPr>
          <w:sz w:val="22"/>
          <w:szCs w:val="22"/>
        </w:rPr>
        <w:t>de mettre</w:t>
      </w:r>
      <w:r w:rsidR="00D4104F" w:rsidRPr="004A4310">
        <w:rPr>
          <w:sz w:val="22"/>
          <w:szCs w:val="22"/>
        </w:rPr>
        <w:t xml:space="preserve"> au monde</w:t>
      </w:r>
      <w:r w:rsidRPr="004A4310">
        <w:rPr>
          <w:sz w:val="22"/>
          <w:szCs w:val="22"/>
        </w:rPr>
        <w:t xml:space="preserve"> Jésus, la Parole de Dieu</w:t>
      </w:r>
      <w:r w:rsidR="00DB77A8" w:rsidRPr="004A4310">
        <w:rPr>
          <w:sz w:val="22"/>
          <w:szCs w:val="22"/>
        </w:rPr>
        <w:t>. C</w:t>
      </w:r>
      <w:r w:rsidR="00B976B0" w:rsidRPr="004A4310">
        <w:rPr>
          <w:sz w:val="22"/>
          <w:szCs w:val="22"/>
        </w:rPr>
        <w:t>hacun à notre manière.</w:t>
      </w:r>
    </w:p>
    <w:p w:rsidR="00B976B0" w:rsidRPr="004A4310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76B0" w:rsidRPr="004A4310" w:rsidRDefault="00D4104F" w:rsidP="00DB4D2E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 w:rsidRPr="004A4310">
        <w:rPr>
          <w:color w:val="000000"/>
          <w:sz w:val="22"/>
          <w:szCs w:val="22"/>
        </w:rPr>
        <w:t>V</w:t>
      </w:r>
      <w:r w:rsidR="00B976B0" w:rsidRPr="004A4310">
        <w:rPr>
          <w:color w:val="000000"/>
          <w:sz w:val="22"/>
          <w:szCs w:val="22"/>
        </w:rPr>
        <w:t>oici quelques traits</w:t>
      </w:r>
      <w:r w:rsidRPr="004A4310">
        <w:rPr>
          <w:color w:val="000000"/>
          <w:sz w:val="22"/>
          <w:szCs w:val="22"/>
        </w:rPr>
        <w:t xml:space="preserve"> de Marie, selon l’évangile, </w:t>
      </w:r>
      <w:r w:rsidR="00B976B0" w:rsidRPr="004A4310">
        <w:rPr>
          <w:color w:val="000000"/>
          <w:sz w:val="22"/>
          <w:szCs w:val="22"/>
        </w:rPr>
        <w:t xml:space="preserve">qui peuvent </w:t>
      </w:r>
      <w:r w:rsidRPr="004A4310">
        <w:rPr>
          <w:color w:val="000000"/>
          <w:sz w:val="22"/>
          <w:szCs w:val="22"/>
        </w:rPr>
        <w:t>aussi être</w:t>
      </w:r>
      <w:r w:rsidR="00B976B0" w:rsidRPr="004A4310">
        <w:rPr>
          <w:color w:val="000000"/>
          <w:sz w:val="22"/>
          <w:szCs w:val="22"/>
        </w:rPr>
        <w:t xml:space="preserve"> de l’Eglise, hier, aujourd’hui et demain.  </w:t>
      </w:r>
    </w:p>
    <w:p w:rsidR="00B976B0" w:rsidRPr="004A4310" w:rsidRDefault="003A2FC5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A4310">
        <w:rPr>
          <w:color w:val="000000"/>
          <w:sz w:val="22"/>
          <w:szCs w:val="22"/>
        </w:rPr>
        <w:t xml:space="preserve">- </w:t>
      </w:r>
      <w:r w:rsidR="00B976B0" w:rsidRPr="004A4310">
        <w:rPr>
          <w:color w:val="000000"/>
          <w:sz w:val="22"/>
          <w:szCs w:val="22"/>
        </w:rPr>
        <w:t>« </w:t>
      </w:r>
      <w:r w:rsidR="00B976B0" w:rsidRPr="004A4310">
        <w:rPr>
          <w:b/>
          <w:color w:val="000000"/>
          <w:sz w:val="22"/>
          <w:szCs w:val="22"/>
        </w:rPr>
        <w:t>Comment cela se fera-t-il ?</w:t>
      </w:r>
      <w:r w:rsidR="00B976B0" w:rsidRPr="004A4310">
        <w:rPr>
          <w:color w:val="000000"/>
          <w:sz w:val="22"/>
          <w:szCs w:val="22"/>
        </w:rPr>
        <w:t> » (</w:t>
      </w:r>
      <w:proofErr w:type="spellStart"/>
      <w:r w:rsidR="00B976B0" w:rsidRPr="004A4310">
        <w:rPr>
          <w:color w:val="000000"/>
          <w:sz w:val="22"/>
          <w:szCs w:val="22"/>
        </w:rPr>
        <w:t>Lc</w:t>
      </w:r>
      <w:proofErr w:type="spellEnd"/>
      <w:r w:rsidR="00B976B0" w:rsidRPr="004A4310">
        <w:rPr>
          <w:color w:val="000000"/>
          <w:sz w:val="22"/>
          <w:szCs w:val="22"/>
        </w:rPr>
        <w:t xml:space="preserve"> 1,34) : la découverte de la mission confiée par Dieu n’exclut pas que des</w:t>
      </w:r>
      <w:r w:rsidR="00DB4D2E" w:rsidRPr="004A4310">
        <w:rPr>
          <w:color w:val="000000"/>
          <w:sz w:val="22"/>
          <w:szCs w:val="22"/>
        </w:rPr>
        <w:tab/>
      </w:r>
      <w:r w:rsidRPr="004A4310">
        <w:rPr>
          <w:color w:val="000000"/>
          <w:sz w:val="22"/>
          <w:szCs w:val="22"/>
        </w:rPr>
        <w:t xml:space="preserve"> </w:t>
      </w:r>
      <w:r w:rsidR="00B976B0" w:rsidRPr="004A4310">
        <w:rPr>
          <w:color w:val="000000"/>
          <w:sz w:val="22"/>
          <w:szCs w:val="22"/>
        </w:rPr>
        <w:t>questions se posent, que l’on cherche à comprendre dans les conditions concrètes où l’on vit, tout en</w:t>
      </w:r>
      <w:r w:rsidR="00DB4D2E" w:rsidRPr="004A4310">
        <w:rPr>
          <w:color w:val="000000"/>
          <w:sz w:val="22"/>
          <w:szCs w:val="22"/>
        </w:rPr>
        <w:tab/>
      </w:r>
      <w:r w:rsidRPr="004A4310">
        <w:rPr>
          <w:color w:val="000000"/>
          <w:sz w:val="22"/>
          <w:szCs w:val="22"/>
        </w:rPr>
        <w:t xml:space="preserve"> </w:t>
      </w:r>
      <w:r w:rsidR="00DB77A8" w:rsidRPr="004A4310">
        <w:rPr>
          <w:color w:val="000000"/>
          <w:sz w:val="22"/>
          <w:szCs w:val="22"/>
        </w:rPr>
        <w:t>ayant l’assistance de l’</w:t>
      </w:r>
      <w:r w:rsidR="00B976B0" w:rsidRPr="004A4310">
        <w:rPr>
          <w:color w:val="000000"/>
          <w:sz w:val="22"/>
          <w:szCs w:val="22"/>
        </w:rPr>
        <w:t>Esprit</w:t>
      </w:r>
      <w:r w:rsidR="00DB77A8" w:rsidRPr="004A4310">
        <w:rPr>
          <w:color w:val="000000"/>
          <w:sz w:val="22"/>
          <w:szCs w:val="22"/>
        </w:rPr>
        <w:t xml:space="preserve"> Saint</w:t>
      </w:r>
      <w:r w:rsidR="00B976B0" w:rsidRPr="004A4310">
        <w:rPr>
          <w:color w:val="000000"/>
          <w:sz w:val="22"/>
          <w:szCs w:val="22"/>
        </w:rPr>
        <w:t>…</w:t>
      </w:r>
    </w:p>
    <w:p w:rsidR="00B976B0" w:rsidRPr="004A4310" w:rsidRDefault="003A2FC5" w:rsidP="00DB4D2E">
      <w:pPr>
        <w:widowControl w:val="0"/>
        <w:autoSpaceDE w:val="0"/>
        <w:autoSpaceDN w:val="0"/>
        <w:adjustRightInd w:val="0"/>
        <w:ind w:left="720" w:hanging="720"/>
        <w:jc w:val="both"/>
        <w:rPr>
          <w:color w:val="000000"/>
          <w:sz w:val="22"/>
          <w:szCs w:val="22"/>
        </w:rPr>
      </w:pPr>
      <w:r w:rsidRPr="004A4310">
        <w:rPr>
          <w:color w:val="000000"/>
          <w:sz w:val="22"/>
          <w:szCs w:val="22"/>
        </w:rPr>
        <w:t xml:space="preserve">- </w:t>
      </w:r>
      <w:r w:rsidR="00B976B0" w:rsidRPr="004A4310">
        <w:rPr>
          <w:color w:val="000000"/>
          <w:sz w:val="22"/>
          <w:szCs w:val="22"/>
        </w:rPr>
        <w:t>« </w:t>
      </w:r>
      <w:r w:rsidR="00B976B0" w:rsidRPr="004A4310">
        <w:rPr>
          <w:b/>
          <w:color w:val="000000"/>
          <w:sz w:val="22"/>
          <w:szCs w:val="22"/>
        </w:rPr>
        <w:t>Voici la servante du Seigneur</w:t>
      </w:r>
      <w:r w:rsidR="00B976B0" w:rsidRPr="004A4310">
        <w:rPr>
          <w:color w:val="000000"/>
          <w:sz w:val="22"/>
          <w:szCs w:val="22"/>
        </w:rPr>
        <w:t> » (</w:t>
      </w:r>
      <w:proofErr w:type="spellStart"/>
      <w:r w:rsidR="00B976B0" w:rsidRPr="004A4310">
        <w:rPr>
          <w:color w:val="000000"/>
          <w:sz w:val="22"/>
          <w:szCs w:val="22"/>
        </w:rPr>
        <w:t>Lc</w:t>
      </w:r>
      <w:proofErr w:type="spellEnd"/>
      <w:r w:rsidR="00B976B0" w:rsidRPr="004A4310">
        <w:rPr>
          <w:color w:val="000000"/>
          <w:sz w:val="22"/>
          <w:szCs w:val="22"/>
        </w:rPr>
        <w:t xml:space="preserve"> 1,38) : la réponse de confiance et de dis</w:t>
      </w:r>
      <w:r w:rsidRPr="004A4310">
        <w:rPr>
          <w:color w:val="000000"/>
          <w:sz w:val="22"/>
          <w:szCs w:val="22"/>
        </w:rPr>
        <w:t>ponibilité de Marie peu</w:t>
      </w:r>
      <w:r w:rsidR="00DB4D2E" w:rsidRPr="004A4310">
        <w:rPr>
          <w:color w:val="000000"/>
          <w:sz w:val="22"/>
          <w:szCs w:val="22"/>
        </w:rPr>
        <w:t xml:space="preserve">t </w:t>
      </w:r>
      <w:r w:rsidRPr="004A4310">
        <w:rPr>
          <w:color w:val="000000"/>
          <w:sz w:val="22"/>
          <w:szCs w:val="22"/>
        </w:rPr>
        <w:t>devenir</w:t>
      </w:r>
      <w:r w:rsidR="003D28ED" w:rsidRPr="004A4310">
        <w:rPr>
          <w:color w:val="000000"/>
          <w:sz w:val="22"/>
          <w:szCs w:val="22"/>
        </w:rPr>
        <w:tab/>
      </w:r>
      <w:r w:rsidR="00B976B0" w:rsidRPr="004A4310">
        <w:rPr>
          <w:color w:val="000000"/>
          <w:sz w:val="22"/>
          <w:szCs w:val="22"/>
        </w:rPr>
        <w:t xml:space="preserve"> notre propre réponse dans le service de Dieu et des hommes.</w:t>
      </w:r>
    </w:p>
    <w:p w:rsidR="00B976B0" w:rsidRPr="004A4310" w:rsidRDefault="003A2FC5" w:rsidP="00DB4D2E">
      <w:pPr>
        <w:pStyle w:val="Retraitcorpsdetexte2"/>
        <w:jc w:val="both"/>
        <w:rPr>
          <w:sz w:val="22"/>
          <w:szCs w:val="22"/>
        </w:rPr>
      </w:pPr>
      <w:r w:rsidRPr="004A4310">
        <w:rPr>
          <w:sz w:val="22"/>
          <w:szCs w:val="22"/>
        </w:rPr>
        <w:t xml:space="preserve">- </w:t>
      </w:r>
      <w:r w:rsidR="00B976B0" w:rsidRPr="004A4310">
        <w:rPr>
          <w:sz w:val="22"/>
          <w:szCs w:val="22"/>
        </w:rPr>
        <w:t>« </w:t>
      </w:r>
      <w:r w:rsidR="00B976B0" w:rsidRPr="004A4310">
        <w:rPr>
          <w:b/>
          <w:sz w:val="22"/>
          <w:szCs w:val="22"/>
        </w:rPr>
        <w:t>Mon âme exalte le Seigneur</w:t>
      </w:r>
      <w:r w:rsidR="00B976B0" w:rsidRPr="004A4310">
        <w:rPr>
          <w:sz w:val="22"/>
          <w:szCs w:val="22"/>
        </w:rPr>
        <w:t> » (</w:t>
      </w:r>
      <w:proofErr w:type="spellStart"/>
      <w:r w:rsidR="00B976B0" w:rsidRPr="004A4310">
        <w:rPr>
          <w:sz w:val="22"/>
          <w:szCs w:val="22"/>
        </w:rPr>
        <w:t>Lc</w:t>
      </w:r>
      <w:proofErr w:type="spellEnd"/>
      <w:r w:rsidR="00B976B0" w:rsidRPr="004A4310">
        <w:rPr>
          <w:sz w:val="22"/>
          <w:szCs w:val="22"/>
        </w:rPr>
        <w:t xml:space="preserve"> 1,46-) : la prière de remerciemen</w:t>
      </w:r>
      <w:r w:rsidRPr="004A4310">
        <w:rPr>
          <w:sz w:val="22"/>
          <w:szCs w:val="22"/>
        </w:rPr>
        <w:t xml:space="preserve">t de Marie s’exprime lors de sa </w:t>
      </w:r>
      <w:r w:rsidR="00B976B0" w:rsidRPr="004A4310">
        <w:rPr>
          <w:sz w:val="22"/>
          <w:szCs w:val="22"/>
        </w:rPr>
        <w:t>rencontre</w:t>
      </w:r>
      <w:r w:rsidRPr="004A4310">
        <w:rPr>
          <w:sz w:val="22"/>
          <w:szCs w:val="22"/>
        </w:rPr>
        <w:t xml:space="preserve"> </w:t>
      </w:r>
      <w:r w:rsidR="00B976B0" w:rsidRPr="004A4310">
        <w:rPr>
          <w:sz w:val="22"/>
          <w:szCs w:val="22"/>
        </w:rPr>
        <w:t>avec une autre croyante, Elisabeth, et cette prière est tout un acte de foi dans le royaume de Dieu qui</w:t>
      </w:r>
      <w:r w:rsidRPr="004A4310">
        <w:rPr>
          <w:sz w:val="22"/>
          <w:szCs w:val="22"/>
        </w:rPr>
        <w:t xml:space="preserve"> </w:t>
      </w:r>
      <w:r w:rsidR="00D4104F" w:rsidRPr="004A4310">
        <w:rPr>
          <w:sz w:val="22"/>
          <w:szCs w:val="22"/>
        </w:rPr>
        <w:t>se présente, un Royaume dont</w:t>
      </w:r>
      <w:r w:rsidR="00B976B0" w:rsidRPr="004A4310">
        <w:rPr>
          <w:sz w:val="22"/>
          <w:szCs w:val="22"/>
        </w:rPr>
        <w:t xml:space="preserve"> les valeurs sont différentes de celles du monde courant.</w:t>
      </w:r>
    </w:p>
    <w:p w:rsidR="00B976B0" w:rsidRPr="004A4310" w:rsidRDefault="00DB4D2E" w:rsidP="00DB4D2E">
      <w:pPr>
        <w:pStyle w:val="Corpsdetexte2"/>
        <w:ind w:hanging="720"/>
        <w:rPr>
          <w:sz w:val="22"/>
          <w:szCs w:val="22"/>
        </w:rPr>
      </w:pPr>
      <w:r w:rsidRPr="004A4310">
        <w:rPr>
          <w:sz w:val="22"/>
          <w:szCs w:val="22"/>
        </w:rPr>
        <w:t xml:space="preserve">- </w:t>
      </w:r>
      <w:r w:rsidR="00B976B0" w:rsidRPr="004A4310">
        <w:rPr>
          <w:b/>
          <w:sz w:val="22"/>
          <w:szCs w:val="22"/>
        </w:rPr>
        <w:t>Marie garde ces choses et les médite en son cœur</w:t>
      </w:r>
      <w:r w:rsidR="00D4104F" w:rsidRPr="004A4310">
        <w:rPr>
          <w:sz w:val="22"/>
          <w:szCs w:val="22"/>
        </w:rPr>
        <w:t xml:space="preserve"> (</w:t>
      </w:r>
      <w:proofErr w:type="spellStart"/>
      <w:r w:rsidR="00D4104F" w:rsidRPr="004A4310">
        <w:rPr>
          <w:sz w:val="22"/>
          <w:szCs w:val="22"/>
        </w:rPr>
        <w:t>Lc</w:t>
      </w:r>
      <w:proofErr w:type="spellEnd"/>
      <w:r w:rsidR="00D4104F" w:rsidRPr="004A4310">
        <w:rPr>
          <w:sz w:val="22"/>
          <w:szCs w:val="22"/>
        </w:rPr>
        <w:t xml:space="preserve"> 2,19.51) : </w:t>
      </w:r>
      <w:r w:rsidR="00B976B0" w:rsidRPr="004A4310">
        <w:rPr>
          <w:sz w:val="22"/>
          <w:szCs w:val="22"/>
        </w:rPr>
        <w:t>une attitude fondamentale du croyant qui prend le temps de revoir le cours des évènements, de les remettre en perspective et d’y</w:t>
      </w:r>
      <w:r w:rsidR="003A2FC5" w:rsidRPr="004A4310">
        <w:rPr>
          <w:sz w:val="22"/>
          <w:szCs w:val="22"/>
        </w:rPr>
        <w:t xml:space="preserve"> </w:t>
      </w:r>
      <w:r w:rsidR="00B976B0" w:rsidRPr="004A4310">
        <w:rPr>
          <w:sz w:val="22"/>
          <w:szCs w:val="22"/>
        </w:rPr>
        <w:t xml:space="preserve">déceler peu à peu la parole de Dieu. (Une étymologie du nom de </w:t>
      </w:r>
      <w:r w:rsidR="00B976B0" w:rsidRPr="004A4310">
        <w:rPr>
          <w:i/>
          <w:sz w:val="22"/>
          <w:szCs w:val="22"/>
        </w:rPr>
        <w:t>Marie</w:t>
      </w:r>
      <w:r w:rsidR="00B976B0" w:rsidRPr="004A4310">
        <w:rPr>
          <w:sz w:val="22"/>
          <w:szCs w:val="22"/>
        </w:rPr>
        <w:t xml:space="preserve"> en hébreu renvoie au verbe</w:t>
      </w:r>
      <w:r w:rsidR="003A2FC5" w:rsidRPr="004A4310">
        <w:rPr>
          <w:sz w:val="22"/>
          <w:szCs w:val="22"/>
        </w:rPr>
        <w:t xml:space="preserve"> </w:t>
      </w:r>
      <w:r w:rsidR="00B976B0" w:rsidRPr="004A4310">
        <w:rPr>
          <w:i/>
          <w:iCs/>
          <w:sz w:val="22"/>
          <w:szCs w:val="22"/>
        </w:rPr>
        <w:t>voir</w:t>
      </w:r>
      <w:r w:rsidR="00B976B0" w:rsidRPr="004A4310">
        <w:rPr>
          <w:sz w:val="22"/>
          <w:szCs w:val="22"/>
        </w:rPr>
        <w:t> : celle</w:t>
      </w:r>
      <w:r w:rsidR="003D28ED" w:rsidRPr="004A4310">
        <w:rPr>
          <w:sz w:val="22"/>
          <w:szCs w:val="22"/>
        </w:rPr>
        <w:t xml:space="preserve"> </w:t>
      </w:r>
      <w:r w:rsidR="00B976B0" w:rsidRPr="004A4310">
        <w:rPr>
          <w:sz w:val="22"/>
          <w:szCs w:val="22"/>
        </w:rPr>
        <w:t>qui voit</w:t>
      </w:r>
      <w:r w:rsidR="001D36CD" w:rsidRPr="004A4310">
        <w:rPr>
          <w:sz w:val="22"/>
          <w:szCs w:val="22"/>
        </w:rPr>
        <w:t>, en profondeur</w:t>
      </w:r>
      <w:r w:rsidR="00B976B0" w:rsidRPr="004A4310">
        <w:rPr>
          <w:sz w:val="22"/>
          <w:szCs w:val="22"/>
        </w:rPr>
        <w:t> !)</w:t>
      </w:r>
    </w:p>
    <w:p w:rsidR="00B976B0" w:rsidRPr="004A4310" w:rsidRDefault="00DB4D2E" w:rsidP="00DB4D2E">
      <w:pPr>
        <w:widowControl w:val="0"/>
        <w:autoSpaceDE w:val="0"/>
        <w:autoSpaceDN w:val="0"/>
        <w:adjustRightInd w:val="0"/>
        <w:ind w:left="720" w:hanging="720"/>
        <w:jc w:val="both"/>
        <w:rPr>
          <w:color w:val="000000"/>
          <w:sz w:val="22"/>
          <w:szCs w:val="22"/>
        </w:rPr>
      </w:pPr>
      <w:r w:rsidRPr="004A4310">
        <w:rPr>
          <w:color w:val="000000"/>
          <w:sz w:val="22"/>
          <w:szCs w:val="22"/>
        </w:rPr>
        <w:t xml:space="preserve">- </w:t>
      </w:r>
      <w:r w:rsidR="00B976B0" w:rsidRPr="004A4310">
        <w:rPr>
          <w:color w:val="000000"/>
          <w:sz w:val="22"/>
          <w:szCs w:val="22"/>
        </w:rPr>
        <w:t>« </w:t>
      </w:r>
      <w:r w:rsidR="00B976B0" w:rsidRPr="004A4310">
        <w:rPr>
          <w:b/>
          <w:color w:val="000000"/>
          <w:sz w:val="22"/>
          <w:szCs w:val="22"/>
        </w:rPr>
        <w:t>Heureuse celle qui a cru</w:t>
      </w:r>
      <w:r w:rsidR="00B976B0" w:rsidRPr="004A4310">
        <w:rPr>
          <w:color w:val="000000"/>
          <w:sz w:val="22"/>
          <w:szCs w:val="22"/>
        </w:rPr>
        <w:t xml:space="preserve"> la parole du Seigneur » dit Elisabeth à Marie (</w:t>
      </w:r>
      <w:proofErr w:type="spellStart"/>
      <w:r w:rsidR="00B976B0" w:rsidRPr="004A4310">
        <w:rPr>
          <w:color w:val="000000"/>
          <w:sz w:val="22"/>
          <w:szCs w:val="22"/>
        </w:rPr>
        <w:t>Lc</w:t>
      </w:r>
      <w:proofErr w:type="spellEnd"/>
      <w:r w:rsidR="00B976B0" w:rsidRPr="004A4310">
        <w:rPr>
          <w:color w:val="000000"/>
          <w:sz w:val="22"/>
          <w:szCs w:val="22"/>
        </w:rPr>
        <w:t xml:space="preserve"> 1,45), ce que Jésus lui-même</w:t>
      </w:r>
      <w:r w:rsidR="003A2FC5" w:rsidRPr="004A4310">
        <w:rPr>
          <w:color w:val="000000"/>
          <w:sz w:val="22"/>
          <w:szCs w:val="22"/>
        </w:rPr>
        <w:t xml:space="preserve"> </w:t>
      </w:r>
      <w:r w:rsidR="00B976B0" w:rsidRPr="004A4310">
        <w:rPr>
          <w:color w:val="000000"/>
          <w:sz w:val="22"/>
          <w:szCs w:val="22"/>
        </w:rPr>
        <w:t>élargit à tous les croyants (</w:t>
      </w:r>
      <w:proofErr w:type="spellStart"/>
      <w:r w:rsidR="00B976B0" w:rsidRPr="004A4310">
        <w:rPr>
          <w:color w:val="000000"/>
          <w:sz w:val="22"/>
          <w:szCs w:val="22"/>
        </w:rPr>
        <w:t>Lc</w:t>
      </w:r>
      <w:proofErr w:type="spellEnd"/>
      <w:r w:rsidR="00B976B0" w:rsidRPr="004A4310">
        <w:rPr>
          <w:color w:val="000000"/>
          <w:sz w:val="22"/>
          <w:szCs w:val="22"/>
        </w:rPr>
        <w:t xml:space="preserve"> 11,28).</w:t>
      </w:r>
    </w:p>
    <w:p w:rsidR="00B976B0" w:rsidRPr="004A4310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B77A8" w:rsidRPr="004A4310" w:rsidRDefault="00FB2856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A4310">
        <w:rPr>
          <w:color w:val="000000"/>
          <w:sz w:val="22"/>
          <w:szCs w:val="22"/>
        </w:rPr>
        <w:t>C</w:t>
      </w:r>
      <w:r w:rsidR="00B976B0" w:rsidRPr="004A4310">
        <w:rPr>
          <w:color w:val="000000"/>
          <w:sz w:val="22"/>
          <w:szCs w:val="22"/>
        </w:rPr>
        <w:t>es traits se r</w:t>
      </w:r>
      <w:r w:rsidR="00DB77A8" w:rsidRPr="004A4310">
        <w:rPr>
          <w:color w:val="000000"/>
          <w:sz w:val="22"/>
          <w:szCs w:val="22"/>
        </w:rPr>
        <w:t>etrouvent dans</w:t>
      </w:r>
      <w:r w:rsidR="00B976B0" w:rsidRPr="004A4310">
        <w:rPr>
          <w:color w:val="000000"/>
          <w:sz w:val="22"/>
          <w:szCs w:val="22"/>
        </w:rPr>
        <w:t xml:space="preserve"> la prière de </w:t>
      </w:r>
      <w:r w:rsidR="00B976B0" w:rsidRPr="004A4310">
        <w:rPr>
          <w:color w:val="000000"/>
          <w:sz w:val="22"/>
          <w:szCs w:val="22"/>
          <w:u w:val="single"/>
        </w:rPr>
        <w:t>l’Angélus</w:t>
      </w:r>
      <w:r w:rsidRPr="004A4310">
        <w:rPr>
          <w:color w:val="000000"/>
          <w:sz w:val="22"/>
          <w:szCs w:val="22"/>
        </w:rPr>
        <w:t>, sonnée</w:t>
      </w:r>
      <w:r w:rsidR="00B976B0" w:rsidRPr="004A4310">
        <w:rPr>
          <w:color w:val="000000"/>
          <w:sz w:val="22"/>
          <w:szCs w:val="22"/>
        </w:rPr>
        <w:t xml:space="preserve"> trois fois par </w:t>
      </w:r>
      <w:r w:rsidR="00A71E71" w:rsidRPr="004A4310">
        <w:rPr>
          <w:color w:val="000000"/>
          <w:sz w:val="22"/>
          <w:szCs w:val="22"/>
        </w:rPr>
        <w:t xml:space="preserve"> </w:t>
      </w:r>
      <w:r w:rsidR="003A2FC5" w:rsidRPr="004A4310">
        <w:rPr>
          <w:color w:val="000000"/>
          <w:sz w:val="22"/>
          <w:szCs w:val="22"/>
        </w:rPr>
        <w:t>jour en certaines églises : </w:t>
      </w:r>
    </w:p>
    <w:p w:rsidR="00B976B0" w:rsidRPr="004A4310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A4310">
        <w:rPr>
          <w:color w:val="000000"/>
          <w:sz w:val="22"/>
          <w:szCs w:val="22"/>
        </w:rPr>
        <w:t xml:space="preserve">« L’ange du Seigneur annonce à Marie » et par l’Esprit, elle conçoit / </w:t>
      </w:r>
    </w:p>
    <w:p w:rsidR="00B976B0" w:rsidRPr="004A4310" w:rsidRDefault="00B976B0" w:rsidP="00FB285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A4310">
        <w:rPr>
          <w:color w:val="000000"/>
          <w:sz w:val="22"/>
          <w:szCs w:val="22"/>
        </w:rPr>
        <w:t xml:space="preserve">« Voici la servante du Seigneur » et l’acceptation dans la confiance / </w:t>
      </w:r>
    </w:p>
    <w:p w:rsidR="00B976B0" w:rsidRPr="004A4310" w:rsidRDefault="00B976B0" w:rsidP="00FB285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A4310">
        <w:rPr>
          <w:color w:val="000000"/>
          <w:sz w:val="22"/>
          <w:szCs w:val="22"/>
        </w:rPr>
        <w:t xml:space="preserve">« Et le Verbe s’est fait chair » et l’accueil parmi nous / </w:t>
      </w:r>
    </w:p>
    <w:p w:rsidR="00B976B0" w:rsidRPr="004A4310" w:rsidRDefault="00DB77A8" w:rsidP="00FB285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A4310">
        <w:rPr>
          <w:color w:val="000000"/>
          <w:sz w:val="22"/>
          <w:szCs w:val="22"/>
        </w:rPr>
        <w:t xml:space="preserve"> </w:t>
      </w:r>
      <w:proofErr w:type="gramStart"/>
      <w:r w:rsidR="00B976B0" w:rsidRPr="004A4310">
        <w:rPr>
          <w:color w:val="000000"/>
          <w:sz w:val="22"/>
          <w:szCs w:val="22"/>
        </w:rPr>
        <w:t>aboutissant</w:t>
      </w:r>
      <w:proofErr w:type="gramEnd"/>
      <w:r w:rsidR="00B976B0" w:rsidRPr="004A4310">
        <w:rPr>
          <w:color w:val="000000"/>
          <w:sz w:val="22"/>
          <w:szCs w:val="22"/>
        </w:rPr>
        <w:t xml:space="preserve"> à la vie nouvelle pour tous en union au Christ.</w:t>
      </w:r>
    </w:p>
    <w:p w:rsidR="00B976B0" w:rsidRPr="004A4310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76B0" w:rsidRPr="004A4310" w:rsidRDefault="00B976B0" w:rsidP="00DB4D2E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2"/>
          <w:szCs w:val="22"/>
        </w:rPr>
      </w:pPr>
      <w:r w:rsidRPr="004A4310">
        <w:rPr>
          <w:b/>
          <w:bCs/>
          <w:color w:val="000000"/>
          <w:sz w:val="22"/>
          <w:szCs w:val="22"/>
        </w:rPr>
        <w:t>Clé 6. Liturgie.</w:t>
      </w:r>
    </w:p>
    <w:p w:rsidR="00B976B0" w:rsidRPr="004A4310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A4310">
        <w:rPr>
          <w:color w:val="000000"/>
          <w:sz w:val="22"/>
          <w:szCs w:val="22"/>
        </w:rPr>
        <w:t>La couleur du temps de l’Avent est le violet, comme pour le Carême ou pour les funérailles. Cette association ferait spontanément penser à</w:t>
      </w:r>
      <w:r w:rsidR="00FB2856" w:rsidRPr="004A4310">
        <w:rPr>
          <w:color w:val="000000"/>
          <w:sz w:val="22"/>
          <w:szCs w:val="22"/>
        </w:rPr>
        <w:t xml:space="preserve"> un temps de tristesse. </w:t>
      </w:r>
      <w:r w:rsidRPr="004A4310">
        <w:rPr>
          <w:color w:val="000000"/>
          <w:sz w:val="22"/>
          <w:szCs w:val="22"/>
        </w:rPr>
        <w:t xml:space="preserve">Mais, comme le fait remarquer Luc </w:t>
      </w:r>
      <w:proofErr w:type="spellStart"/>
      <w:r w:rsidRPr="004A4310">
        <w:rPr>
          <w:color w:val="000000"/>
          <w:sz w:val="22"/>
          <w:szCs w:val="22"/>
        </w:rPr>
        <w:t>Aerens</w:t>
      </w:r>
      <w:proofErr w:type="spellEnd"/>
      <w:r w:rsidRPr="004A4310">
        <w:rPr>
          <w:color w:val="000000"/>
          <w:sz w:val="22"/>
          <w:szCs w:val="22"/>
        </w:rPr>
        <w:t>, dans la foi chrétienne, il s’agit en réalité chaque fois de célébrer liturgiquement le passage de la nuit à la lumière !</w:t>
      </w:r>
    </w:p>
    <w:p w:rsidR="00B976B0" w:rsidRPr="004A4310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A4310">
        <w:rPr>
          <w:color w:val="000000"/>
          <w:sz w:val="22"/>
          <w:szCs w:val="22"/>
        </w:rPr>
        <w:t>A noter que, dans certaines églises, les orne</w:t>
      </w:r>
      <w:r w:rsidR="00534DD3" w:rsidRPr="004A4310">
        <w:rPr>
          <w:color w:val="000000"/>
          <w:sz w:val="22"/>
          <w:szCs w:val="22"/>
        </w:rPr>
        <w:t>ments sont de couleur rose le 3</w:t>
      </w:r>
      <w:r w:rsidR="00534DD3" w:rsidRPr="004A4310">
        <w:rPr>
          <w:color w:val="000000"/>
          <w:sz w:val="22"/>
          <w:szCs w:val="22"/>
          <w:vertAlign w:val="superscript"/>
        </w:rPr>
        <w:t>ème</w:t>
      </w:r>
      <w:r w:rsidR="00534DD3" w:rsidRPr="004A4310">
        <w:rPr>
          <w:color w:val="000000"/>
          <w:sz w:val="22"/>
          <w:szCs w:val="22"/>
        </w:rPr>
        <w:t xml:space="preserve"> </w:t>
      </w:r>
      <w:r w:rsidRPr="004A4310">
        <w:rPr>
          <w:color w:val="000000"/>
          <w:sz w:val="22"/>
          <w:szCs w:val="22"/>
        </w:rPr>
        <w:t xml:space="preserve">dimanche de l’Avent. Ce violet atténué, ou plus lumineux, se veut </w:t>
      </w:r>
      <w:proofErr w:type="spellStart"/>
      <w:r w:rsidRPr="004A4310">
        <w:rPr>
          <w:color w:val="000000"/>
          <w:sz w:val="22"/>
          <w:szCs w:val="22"/>
        </w:rPr>
        <w:t>signe</w:t>
      </w:r>
      <w:proofErr w:type="spellEnd"/>
      <w:r w:rsidRPr="004A4310">
        <w:rPr>
          <w:color w:val="000000"/>
          <w:sz w:val="22"/>
          <w:szCs w:val="22"/>
        </w:rPr>
        <w:t xml:space="preserve"> de la joie d’avoir passé la moitié du chemin de Noël.</w:t>
      </w:r>
    </w:p>
    <w:p w:rsidR="00B976B0" w:rsidRPr="004A4310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76B0" w:rsidRPr="004A4310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A4310">
        <w:rPr>
          <w:color w:val="000000"/>
          <w:sz w:val="22"/>
          <w:szCs w:val="22"/>
        </w:rPr>
        <w:t>Des chrétiens orientaux, présents chez nous, vivent une période de Carême pour se préparer à accueillir Noël</w:t>
      </w:r>
      <w:r w:rsidR="00DB46A6" w:rsidRPr="004A4310">
        <w:rPr>
          <w:color w:val="000000"/>
          <w:sz w:val="22"/>
          <w:szCs w:val="22"/>
        </w:rPr>
        <w:t>.</w:t>
      </w:r>
      <w:r w:rsidRPr="004A4310">
        <w:rPr>
          <w:color w:val="000000"/>
          <w:sz w:val="22"/>
          <w:szCs w:val="22"/>
        </w:rPr>
        <w:t xml:space="preserve"> (Il est bon de se rendre compte qu’un éventuel « gouter de Noël » organisé avant la fête tomberait donc pour eux en plein carême !)</w:t>
      </w:r>
      <w:r w:rsidR="00370AB5" w:rsidRPr="004A4310">
        <w:rPr>
          <w:color w:val="000000"/>
          <w:sz w:val="22"/>
          <w:szCs w:val="22"/>
        </w:rPr>
        <w:t xml:space="preserve"> Les Italiens de Milan vivent le « carême</w:t>
      </w:r>
      <w:r w:rsidR="00DB46A6" w:rsidRPr="004A4310">
        <w:rPr>
          <w:color w:val="000000"/>
          <w:sz w:val="22"/>
          <w:szCs w:val="22"/>
        </w:rPr>
        <w:t xml:space="preserve"> de saint Martin » dès le 11 novembre.</w:t>
      </w:r>
    </w:p>
    <w:p w:rsidR="00B976B0" w:rsidRPr="004A4310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76B0" w:rsidRPr="004A4310" w:rsidRDefault="00B976B0" w:rsidP="00DB4D2E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 w:rsidRPr="004A4310">
        <w:rPr>
          <w:b/>
          <w:bCs/>
          <w:color w:val="000000"/>
          <w:sz w:val="22"/>
          <w:szCs w:val="22"/>
        </w:rPr>
        <w:t>Clé 7. Vivre l’Avent.</w:t>
      </w:r>
    </w:p>
    <w:p w:rsidR="00B976B0" w:rsidRPr="004A4310" w:rsidRDefault="00B976B0" w:rsidP="00DB4D2E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 w:rsidRPr="004A4310">
        <w:rPr>
          <w:b/>
          <w:i/>
          <w:color w:val="000000"/>
          <w:sz w:val="22"/>
          <w:szCs w:val="22"/>
        </w:rPr>
        <w:t>L’attente</w:t>
      </w:r>
      <w:r w:rsidRPr="004A4310">
        <w:rPr>
          <w:color w:val="000000"/>
          <w:sz w:val="22"/>
          <w:szCs w:val="22"/>
        </w:rPr>
        <w:t xml:space="preserve">, c’est </w:t>
      </w:r>
      <w:r w:rsidR="00534DD3" w:rsidRPr="004A4310">
        <w:rPr>
          <w:color w:val="000000"/>
          <w:sz w:val="22"/>
          <w:szCs w:val="22"/>
        </w:rPr>
        <w:t xml:space="preserve">une disposition générale : </w:t>
      </w:r>
      <w:r w:rsidRPr="004A4310">
        <w:rPr>
          <w:color w:val="000000"/>
          <w:sz w:val="22"/>
          <w:szCs w:val="22"/>
        </w:rPr>
        <w:t>être tendu, en éveil, à l’écoute, pr</w:t>
      </w:r>
      <w:r w:rsidR="00534DD3" w:rsidRPr="004A4310">
        <w:rPr>
          <w:color w:val="000000"/>
          <w:sz w:val="22"/>
          <w:szCs w:val="22"/>
        </w:rPr>
        <w:t>êt à réagir, sur le qui-vive : c’est le contraire d’être installé</w:t>
      </w:r>
      <w:r w:rsidR="00FD5F3A" w:rsidRPr="004A4310">
        <w:rPr>
          <w:color w:val="000000"/>
          <w:sz w:val="22"/>
          <w:szCs w:val="22"/>
        </w:rPr>
        <w:t>, assoupi</w:t>
      </w:r>
      <w:r w:rsidR="003E2AB4" w:rsidRPr="004A4310">
        <w:rPr>
          <w:color w:val="000000"/>
          <w:sz w:val="22"/>
          <w:szCs w:val="22"/>
        </w:rPr>
        <w:t>. On pourrait en rapprocher toute la spiritualité du désert.</w:t>
      </w:r>
    </w:p>
    <w:p w:rsidR="003E2AB4" w:rsidRPr="004A4310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A4310">
        <w:rPr>
          <w:color w:val="000000"/>
          <w:sz w:val="22"/>
          <w:szCs w:val="22"/>
        </w:rPr>
        <w:t xml:space="preserve">Le temps de </w:t>
      </w:r>
      <w:r w:rsidR="003E2AB4" w:rsidRPr="004A4310">
        <w:rPr>
          <w:color w:val="000000"/>
          <w:sz w:val="22"/>
          <w:szCs w:val="22"/>
        </w:rPr>
        <w:t>l’Avent serait alors</w:t>
      </w:r>
      <w:r w:rsidRPr="004A4310">
        <w:rPr>
          <w:color w:val="000000"/>
          <w:sz w:val="22"/>
          <w:szCs w:val="22"/>
        </w:rPr>
        <w:t xml:space="preserve"> le temps de nous purifier le regard, pour que nous soyons capables de voir, </w:t>
      </w:r>
      <w:r w:rsidR="003E2AB4" w:rsidRPr="004A4310">
        <w:rPr>
          <w:color w:val="000000"/>
          <w:sz w:val="22"/>
          <w:szCs w:val="22"/>
        </w:rPr>
        <w:t xml:space="preserve"> au-delà des apparences.</w:t>
      </w:r>
    </w:p>
    <w:p w:rsidR="003E2AB4" w:rsidRPr="004A4310" w:rsidRDefault="003E2AB4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76B0" w:rsidRPr="004A4310" w:rsidRDefault="003E2AB4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A4310">
        <w:rPr>
          <w:b/>
          <w:i/>
          <w:color w:val="000000"/>
          <w:sz w:val="22"/>
          <w:szCs w:val="22"/>
        </w:rPr>
        <w:t>L’ouverture</w:t>
      </w:r>
      <w:r w:rsidRPr="004A4310">
        <w:rPr>
          <w:color w:val="000000"/>
          <w:sz w:val="22"/>
          <w:szCs w:val="22"/>
        </w:rPr>
        <w:t xml:space="preserve"> s’ensuit, à la venue concrète, </w:t>
      </w:r>
      <w:r w:rsidR="00B976B0" w:rsidRPr="004A4310">
        <w:rPr>
          <w:color w:val="000000"/>
          <w:sz w:val="22"/>
          <w:szCs w:val="22"/>
        </w:rPr>
        <w:t>c</w:t>
      </w:r>
      <w:r w:rsidR="00DB46A6" w:rsidRPr="004A4310">
        <w:rPr>
          <w:color w:val="000000"/>
          <w:sz w:val="22"/>
          <w:szCs w:val="22"/>
        </w:rPr>
        <w:t xml:space="preserve">haque jour, </w:t>
      </w:r>
      <w:r w:rsidRPr="004A4310">
        <w:rPr>
          <w:color w:val="000000"/>
          <w:sz w:val="22"/>
          <w:szCs w:val="22"/>
        </w:rPr>
        <w:t>à</w:t>
      </w:r>
      <w:r w:rsidR="00DB46A6" w:rsidRPr="004A4310">
        <w:rPr>
          <w:color w:val="000000"/>
          <w:sz w:val="22"/>
          <w:szCs w:val="22"/>
        </w:rPr>
        <w:t xml:space="preserve"> la présence</w:t>
      </w:r>
      <w:r w:rsidRPr="004A4310">
        <w:rPr>
          <w:color w:val="000000"/>
          <w:sz w:val="22"/>
          <w:szCs w:val="22"/>
        </w:rPr>
        <w:t>, que l’on célèbrera à Noël.</w:t>
      </w:r>
    </w:p>
    <w:p w:rsidR="00534DD3" w:rsidRPr="004A4310" w:rsidRDefault="00534DD3" w:rsidP="00534DD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A4310">
        <w:rPr>
          <w:color w:val="000000"/>
          <w:sz w:val="22"/>
          <w:szCs w:val="22"/>
        </w:rPr>
        <w:t>« Le Fils de l’Homme vient, ne le voyez-vous pas ? »</w:t>
      </w:r>
    </w:p>
    <w:p w:rsidR="00B976B0" w:rsidRPr="004A4310" w:rsidRDefault="00C77A6B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A4310">
        <w:rPr>
          <w:color w:val="000000"/>
          <w:sz w:val="22"/>
          <w:szCs w:val="22"/>
        </w:rPr>
        <w:t>Il ne s’agit</w:t>
      </w:r>
      <w:r w:rsidR="00B976B0" w:rsidRPr="004A4310">
        <w:rPr>
          <w:color w:val="000000"/>
          <w:sz w:val="22"/>
          <w:szCs w:val="22"/>
        </w:rPr>
        <w:t xml:space="preserve"> pas de « jouer », ni de faire « comme si » Jésus n’était pas encore né. </w:t>
      </w:r>
    </w:p>
    <w:p w:rsidR="00B976B0" w:rsidRPr="004A4310" w:rsidRDefault="00B976B0" w:rsidP="00DB4D2E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4A4310">
        <w:rPr>
          <w:bCs/>
          <w:color w:val="000000"/>
          <w:sz w:val="22"/>
          <w:szCs w:val="22"/>
        </w:rPr>
        <w:t>En réalité,</w:t>
      </w:r>
      <w:r w:rsidRPr="004A4310">
        <w:rPr>
          <w:b/>
          <w:bCs/>
          <w:color w:val="000000"/>
          <w:sz w:val="22"/>
          <w:szCs w:val="22"/>
        </w:rPr>
        <w:t xml:space="preserve"> en nous rappelant qu’</w:t>
      </w:r>
      <w:r w:rsidRPr="004A4310">
        <w:rPr>
          <w:b/>
          <w:bCs/>
          <w:color w:val="000000"/>
          <w:sz w:val="22"/>
          <w:szCs w:val="22"/>
          <w:u w:val="single"/>
        </w:rPr>
        <w:t>il est venu</w:t>
      </w:r>
      <w:r w:rsidRPr="004A4310">
        <w:rPr>
          <w:b/>
          <w:bCs/>
          <w:color w:val="000000"/>
          <w:sz w:val="22"/>
          <w:szCs w:val="22"/>
        </w:rPr>
        <w:t xml:space="preserve">, nous célébrons </w:t>
      </w:r>
      <w:r w:rsidR="00534DD3" w:rsidRPr="004A4310">
        <w:rPr>
          <w:b/>
          <w:bCs/>
          <w:color w:val="000000"/>
          <w:sz w:val="22"/>
          <w:szCs w:val="22"/>
        </w:rPr>
        <w:t xml:space="preserve">aussi </w:t>
      </w:r>
      <w:r w:rsidRPr="004A4310">
        <w:rPr>
          <w:b/>
          <w:bCs/>
          <w:color w:val="000000"/>
          <w:sz w:val="22"/>
          <w:szCs w:val="22"/>
        </w:rPr>
        <w:t>qu’</w:t>
      </w:r>
      <w:r w:rsidRPr="004A4310">
        <w:rPr>
          <w:b/>
          <w:bCs/>
          <w:color w:val="000000"/>
          <w:sz w:val="22"/>
          <w:szCs w:val="22"/>
          <w:u w:val="single"/>
        </w:rPr>
        <w:t>il vient</w:t>
      </w:r>
      <w:r w:rsidRPr="004A4310">
        <w:rPr>
          <w:b/>
          <w:bCs/>
          <w:color w:val="000000"/>
          <w:sz w:val="22"/>
          <w:szCs w:val="22"/>
        </w:rPr>
        <w:t xml:space="preserve"> et qu’</w:t>
      </w:r>
      <w:r w:rsidRPr="004A4310">
        <w:rPr>
          <w:b/>
          <w:bCs/>
          <w:color w:val="000000"/>
          <w:sz w:val="22"/>
          <w:szCs w:val="22"/>
          <w:u w:val="single"/>
        </w:rPr>
        <w:t>il viendra</w:t>
      </w:r>
      <w:r w:rsidRPr="004A4310">
        <w:rPr>
          <w:b/>
          <w:bCs/>
          <w:color w:val="000000"/>
          <w:sz w:val="22"/>
          <w:szCs w:val="22"/>
        </w:rPr>
        <w:t>.</w:t>
      </w:r>
    </w:p>
    <w:p w:rsidR="00A252F5" w:rsidRPr="004A4310" w:rsidRDefault="00A252F5" w:rsidP="00DB4D2E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A252F5" w:rsidRPr="004A4310" w:rsidRDefault="00A252F5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A4310">
        <w:rPr>
          <w:b/>
          <w:bCs/>
          <w:i/>
          <w:color w:val="000000"/>
          <w:sz w:val="22"/>
          <w:szCs w:val="22"/>
        </w:rPr>
        <w:t>L’accueil</w:t>
      </w:r>
      <w:r w:rsidRPr="004A4310">
        <w:rPr>
          <w:bCs/>
          <w:color w:val="000000"/>
          <w:sz w:val="22"/>
          <w:szCs w:val="22"/>
        </w:rPr>
        <w:t xml:space="preserve"> : lui faire place </w:t>
      </w:r>
      <w:r w:rsidR="00FD5F3A" w:rsidRPr="004A4310">
        <w:rPr>
          <w:bCs/>
          <w:color w:val="000000"/>
          <w:sz w:val="22"/>
          <w:szCs w:val="22"/>
        </w:rPr>
        <w:t xml:space="preserve">alors </w:t>
      </w:r>
      <w:r w:rsidRPr="004A4310">
        <w:rPr>
          <w:bCs/>
          <w:color w:val="000000"/>
          <w:sz w:val="22"/>
          <w:szCs w:val="22"/>
        </w:rPr>
        <w:t xml:space="preserve">dans notre vie. </w:t>
      </w:r>
      <w:r w:rsidRPr="004A4310">
        <w:rPr>
          <w:color w:val="000000"/>
          <w:sz w:val="22"/>
          <w:szCs w:val="22"/>
        </w:rPr>
        <w:t>C’est dans cette perspective que les évêques de Belgique proposent chaque année de vivre l’Avent sous le signe d’une opération « </w:t>
      </w:r>
      <w:r w:rsidRPr="004A4310">
        <w:rPr>
          <w:i/>
          <w:color w:val="000000"/>
          <w:sz w:val="22"/>
          <w:szCs w:val="22"/>
        </w:rPr>
        <w:t>Vivre ensemble</w:t>
      </w:r>
      <w:r w:rsidRPr="004A4310">
        <w:rPr>
          <w:color w:val="000000"/>
          <w:sz w:val="22"/>
          <w:szCs w:val="22"/>
        </w:rPr>
        <w:t> », pour oser l’ouverture et plus de justice, ici même, parmi nous.</w:t>
      </w:r>
      <w:bookmarkStart w:id="0" w:name="_GoBack"/>
      <w:bookmarkEnd w:id="0"/>
    </w:p>
    <w:p w:rsidR="00A252F5" w:rsidRPr="004A4310" w:rsidRDefault="00A252F5" w:rsidP="00DB4D2E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B976B0" w:rsidRPr="004A4310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A4310">
        <w:rPr>
          <w:color w:val="000000"/>
          <w:sz w:val="22"/>
          <w:szCs w:val="22"/>
        </w:rPr>
        <w:t>« Voici que je me tiens à la porte, et je frappe.</w:t>
      </w:r>
      <w:r w:rsidR="00FD5F3A" w:rsidRPr="004A4310">
        <w:rPr>
          <w:color w:val="000000"/>
          <w:sz w:val="22"/>
          <w:szCs w:val="22"/>
        </w:rPr>
        <w:t xml:space="preserve"> </w:t>
      </w:r>
      <w:r w:rsidR="00A252F5" w:rsidRPr="004A4310">
        <w:rPr>
          <w:color w:val="000000"/>
          <w:sz w:val="22"/>
          <w:szCs w:val="22"/>
        </w:rPr>
        <w:t>/</w:t>
      </w:r>
      <w:r w:rsidRPr="004A4310">
        <w:rPr>
          <w:color w:val="000000"/>
          <w:sz w:val="22"/>
          <w:szCs w:val="22"/>
        </w:rPr>
        <w:t xml:space="preserve"> Si quelqu’un ouvre,</w:t>
      </w:r>
      <w:r w:rsidR="00FD5F3A" w:rsidRPr="004A4310">
        <w:rPr>
          <w:color w:val="000000"/>
          <w:sz w:val="22"/>
          <w:szCs w:val="22"/>
        </w:rPr>
        <w:t xml:space="preserve"> </w:t>
      </w:r>
      <w:r w:rsidR="00A252F5" w:rsidRPr="004A4310">
        <w:rPr>
          <w:color w:val="000000"/>
          <w:sz w:val="22"/>
          <w:szCs w:val="22"/>
        </w:rPr>
        <w:t>/</w:t>
      </w:r>
      <w:r w:rsidRPr="004A4310">
        <w:rPr>
          <w:color w:val="000000"/>
          <w:sz w:val="22"/>
          <w:szCs w:val="22"/>
        </w:rPr>
        <w:t xml:space="preserve"> j’entrera</w:t>
      </w:r>
      <w:r w:rsidR="00C77A6B" w:rsidRPr="004A4310">
        <w:rPr>
          <w:color w:val="000000"/>
          <w:sz w:val="22"/>
          <w:szCs w:val="22"/>
        </w:rPr>
        <w:t>i chez lui… » (Apocalypse 3,20)</w:t>
      </w:r>
    </w:p>
    <w:p w:rsidR="00B976B0" w:rsidRPr="004A4310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97AE2" w:rsidRPr="004A4310" w:rsidRDefault="00D97AE2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76B0" w:rsidRPr="004A4310" w:rsidRDefault="00D97AE2" w:rsidP="00D97AE2">
      <w:pPr>
        <w:widowControl w:val="0"/>
        <w:autoSpaceDE w:val="0"/>
        <w:autoSpaceDN w:val="0"/>
        <w:adjustRightInd w:val="0"/>
        <w:jc w:val="right"/>
        <w:outlineLvl w:val="0"/>
        <w:rPr>
          <w:i/>
          <w:sz w:val="22"/>
          <w:szCs w:val="22"/>
        </w:rPr>
      </w:pPr>
      <w:r w:rsidRPr="004A4310">
        <w:rPr>
          <w:i/>
          <w:color w:val="000000"/>
          <w:sz w:val="22"/>
          <w:szCs w:val="22"/>
        </w:rPr>
        <w:t xml:space="preserve">Christian, </w:t>
      </w:r>
      <w:r w:rsidR="00917BD0" w:rsidRPr="004A4310">
        <w:rPr>
          <w:i/>
          <w:color w:val="000000"/>
          <w:sz w:val="22"/>
          <w:szCs w:val="22"/>
        </w:rPr>
        <w:t xml:space="preserve">revu </w:t>
      </w:r>
      <w:r w:rsidR="00777123" w:rsidRPr="004A4310">
        <w:rPr>
          <w:i/>
          <w:color w:val="000000"/>
          <w:sz w:val="22"/>
          <w:szCs w:val="22"/>
        </w:rPr>
        <w:t>le 06/10/2018</w:t>
      </w:r>
    </w:p>
    <w:sectPr w:rsidR="00B976B0" w:rsidRPr="004A4310">
      <w:headerReference w:type="default" r:id="rId8"/>
      <w:footerReference w:type="default" r:id="rId9"/>
      <w:pgSz w:w="11880" w:h="16800"/>
      <w:pgMar w:top="851" w:right="1140" w:bottom="426" w:left="1140" w:header="720" w:footer="100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E57" w:rsidRDefault="00FB6E57">
      <w:r>
        <w:separator/>
      </w:r>
    </w:p>
  </w:endnote>
  <w:endnote w:type="continuationSeparator" w:id="0">
    <w:p w:rsidR="00FB6E57" w:rsidRDefault="00FB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6B0" w:rsidRDefault="00B976B0">
    <w:pPr>
      <w:widowControl w:val="0"/>
      <w:tabs>
        <w:tab w:val="center" w:pos="4800"/>
        <w:tab w:val="right" w:pos="9600"/>
      </w:tabs>
      <w:autoSpaceDE w:val="0"/>
      <w:autoSpaceDN w:val="0"/>
      <w:adjustRightInd w:val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E57" w:rsidRDefault="00FB6E57">
      <w:r>
        <w:separator/>
      </w:r>
    </w:p>
  </w:footnote>
  <w:footnote w:type="continuationSeparator" w:id="0">
    <w:p w:rsidR="00FB6E57" w:rsidRDefault="00FB6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6B0" w:rsidRDefault="00B976B0">
    <w:pPr>
      <w:widowControl w:val="0"/>
      <w:tabs>
        <w:tab w:val="center" w:pos="4800"/>
        <w:tab w:val="right" w:pos="9600"/>
      </w:tabs>
      <w:autoSpaceDE w:val="0"/>
      <w:autoSpaceDN w:val="0"/>
      <w:adjustRightInd w:val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479B3"/>
    <w:multiLevelType w:val="hybridMultilevel"/>
    <w:tmpl w:val="EDCC446C"/>
    <w:lvl w:ilvl="0" w:tplc="F60A88C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9A15AC"/>
    <w:multiLevelType w:val="hybridMultilevel"/>
    <w:tmpl w:val="E18A25A2"/>
    <w:lvl w:ilvl="0" w:tplc="4BCC3C9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8F28B5"/>
    <w:multiLevelType w:val="hybridMultilevel"/>
    <w:tmpl w:val="F2A2EDCC"/>
    <w:lvl w:ilvl="0" w:tplc="11EA8F38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4F59B6"/>
    <w:multiLevelType w:val="hybridMultilevel"/>
    <w:tmpl w:val="1FFEDDB4"/>
    <w:lvl w:ilvl="0" w:tplc="C032F8E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06376C"/>
    <w:multiLevelType w:val="hybridMultilevel"/>
    <w:tmpl w:val="BA444D3A"/>
    <w:lvl w:ilvl="0" w:tplc="14A2CAD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7902B5"/>
    <w:multiLevelType w:val="hybridMultilevel"/>
    <w:tmpl w:val="C374B9CE"/>
    <w:lvl w:ilvl="0" w:tplc="6F0809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1A51F7"/>
    <w:multiLevelType w:val="hybridMultilevel"/>
    <w:tmpl w:val="79AAFB98"/>
    <w:lvl w:ilvl="0" w:tplc="BD6688D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CD"/>
    <w:rsid w:val="000E5382"/>
    <w:rsid w:val="001D36CD"/>
    <w:rsid w:val="001F6E4F"/>
    <w:rsid w:val="00260737"/>
    <w:rsid w:val="00280648"/>
    <w:rsid w:val="00343DE9"/>
    <w:rsid w:val="00370AB5"/>
    <w:rsid w:val="003A2FC5"/>
    <w:rsid w:val="003D28ED"/>
    <w:rsid w:val="003E2AB4"/>
    <w:rsid w:val="00465F79"/>
    <w:rsid w:val="004A4310"/>
    <w:rsid w:val="004E05D6"/>
    <w:rsid w:val="00534DD3"/>
    <w:rsid w:val="005A52F5"/>
    <w:rsid w:val="006176DA"/>
    <w:rsid w:val="00666E56"/>
    <w:rsid w:val="0068693E"/>
    <w:rsid w:val="006F6A84"/>
    <w:rsid w:val="00777123"/>
    <w:rsid w:val="008269A5"/>
    <w:rsid w:val="0086783B"/>
    <w:rsid w:val="00892AE2"/>
    <w:rsid w:val="008B385E"/>
    <w:rsid w:val="00917BD0"/>
    <w:rsid w:val="00A252F5"/>
    <w:rsid w:val="00A71E71"/>
    <w:rsid w:val="00A93830"/>
    <w:rsid w:val="00B3652A"/>
    <w:rsid w:val="00B976B0"/>
    <w:rsid w:val="00C77A6B"/>
    <w:rsid w:val="00D4104F"/>
    <w:rsid w:val="00D41B2B"/>
    <w:rsid w:val="00D62FD2"/>
    <w:rsid w:val="00D97AE2"/>
    <w:rsid w:val="00DA5D6D"/>
    <w:rsid w:val="00DB46A6"/>
    <w:rsid w:val="00DB4D2E"/>
    <w:rsid w:val="00DB77A8"/>
    <w:rsid w:val="00DD73F5"/>
    <w:rsid w:val="00E15061"/>
    <w:rsid w:val="00E830A5"/>
    <w:rsid w:val="00F20FC8"/>
    <w:rsid w:val="00FB2856"/>
    <w:rsid w:val="00FB6E57"/>
    <w:rsid w:val="00FD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link w:val="ExplorateurdedocumentsC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Tahoma" w:hAnsi="Tahoma" w:cs="Tahoma"/>
      <w:sz w:val="16"/>
      <w:szCs w:val="16"/>
      <w:lang w:val="fr-FR" w:eastAsia="fr-FR"/>
    </w:rPr>
  </w:style>
  <w:style w:type="paragraph" w:styleId="Corpsdetexte2">
    <w:name w:val="Body Text 2"/>
    <w:basedOn w:val="Normal"/>
    <w:link w:val="Corpsdetexte2Car"/>
    <w:uiPriority w:val="99"/>
    <w:pPr>
      <w:widowControl w:val="0"/>
      <w:autoSpaceDE w:val="0"/>
      <w:autoSpaceDN w:val="0"/>
      <w:adjustRightInd w:val="0"/>
      <w:ind w:left="720"/>
      <w:jc w:val="both"/>
    </w:pPr>
    <w:rPr>
      <w:color w:val="000000"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ascii="Times New Roman" w:hAnsi="Times New Roman" w:cs="Times New Roman"/>
      <w:sz w:val="24"/>
      <w:szCs w:val="24"/>
      <w:lang w:val="fr-FR" w:eastAsia="fr-FR"/>
    </w:rPr>
  </w:style>
  <w:style w:type="paragraph" w:styleId="Retraitcorpsdetexte2">
    <w:name w:val="Body Text Indent 2"/>
    <w:basedOn w:val="Normal"/>
    <w:link w:val="Retraitcorpsdetexte2Car"/>
    <w:uiPriority w:val="99"/>
    <w:pPr>
      <w:widowControl w:val="0"/>
      <w:autoSpaceDE w:val="0"/>
      <w:autoSpaceDN w:val="0"/>
      <w:adjustRightInd w:val="0"/>
      <w:ind w:left="720" w:hanging="720"/>
    </w:pPr>
    <w:rPr>
      <w:color w:val="000000"/>
      <w:sz w:val="20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Pr>
      <w:rFonts w:ascii="Times New Roman" w:hAnsi="Times New Roman" w:cs="Times New Roman"/>
      <w:sz w:val="24"/>
      <w:szCs w:val="24"/>
      <w:lang w:val="fr-FR" w:eastAsia="fr-FR"/>
    </w:rPr>
  </w:style>
  <w:style w:type="paragraph" w:styleId="Corpsdetexte">
    <w:name w:val="Body Text"/>
    <w:basedOn w:val="Normal"/>
    <w:link w:val="CorpsdetexteCar"/>
    <w:uiPriority w:val="99"/>
    <w:pPr>
      <w:widowControl w:val="0"/>
      <w:autoSpaceDE w:val="0"/>
      <w:autoSpaceDN w:val="0"/>
      <w:adjustRightInd w:val="0"/>
      <w:jc w:val="both"/>
    </w:pPr>
    <w:rPr>
      <w:color w:val="000000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ascii="Times New Roman" w:hAnsi="Times New Roman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link w:val="ExplorateurdedocumentsC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Tahoma" w:hAnsi="Tahoma" w:cs="Tahoma"/>
      <w:sz w:val="16"/>
      <w:szCs w:val="16"/>
      <w:lang w:val="fr-FR" w:eastAsia="fr-FR"/>
    </w:rPr>
  </w:style>
  <w:style w:type="paragraph" w:styleId="Corpsdetexte2">
    <w:name w:val="Body Text 2"/>
    <w:basedOn w:val="Normal"/>
    <w:link w:val="Corpsdetexte2Car"/>
    <w:uiPriority w:val="99"/>
    <w:pPr>
      <w:widowControl w:val="0"/>
      <w:autoSpaceDE w:val="0"/>
      <w:autoSpaceDN w:val="0"/>
      <w:adjustRightInd w:val="0"/>
      <w:ind w:left="720"/>
      <w:jc w:val="both"/>
    </w:pPr>
    <w:rPr>
      <w:color w:val="000000"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ascii="Times New Roman" w:hAnsi="Times New Roman" w:cs="Times New Roman"/>
      <w:sz w:val="24"/>
      <w:szCs w:val="24"/>
      <w:lang w:val="fr-FR" w:eastAsia="fr-FR"/>
    </w:rPr>
  </w:style>
  <w:style w:type="paragraph" w:styleId="Retraitcorpsdetexte2">
    <w:name w:val="Body Text Indent 2"/>
    <w:basedOn w:val="Normal"/>
    <w:link w:val="Retraitcorpsdetexte2Car"/>
    <w:uiPriority w:val="99"/>
    <w:pPr>
      <w:widowControl w:val="0"/>
      <w:autoSpaceDE w:val="0"/>
      <w:autoSpaceDN w:val="0"/>
      <w:adjustRightInd w:val="0"/>
      <w:ind w:left="720" w:hanging="720"/>
    </w:pPr>
    <w:rPr>
      <w:color w:val="000000"/>
      <w:sz w:val="20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Pr>
      <w:rFonts w:ascii="Times New Roman" w:hAnsi="Times New Roman" w:cs="Times New Roman"/>
      <w:sz w:val="24"/>
      <w:szCs w:val="24"/>
      <w:lang w:val="fr-FR" w:eastAsia="fr-FR"/>
    </w:rPr>
  </w:style>
  <w:style w:type="paragraph" w:styleId="Corpsdetexte">
    <w:name w:val="Body Text"/>
    <w:basedOn w:val="Normal"/>
    <w:link w:val="CorpsdetexteCar"/>
    <w:uiPriority w:val="99"/>
    <w:pPr>
      <w:widowControl w:val="0"/>
      <w:autoSpaceDE w:val="0"/>
      <w:autoSpaceDN w:val="0"/>
      <w:adjustRightInd w:val="0"/>
      <w:jc w:val="both"/>
    </w:pPr>
    <w:rPr>
      <w:color w:val="000000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ascii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1269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7 CLÉS POUR VIVRE L’AVENT</vt:lpstr>
    </vt:vector>
  </TitlesOfParts>
  <Company>Privé</Company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CLÉS POUR VIVRE L’AVENT</dc:title>
  <dc:creator>Deduytschaever Christian</dc:creator>
  <cp:lastModifiedBy>Utilisateur</cp:lastModifiedBy>
  <cp:revision>14</cp:revision>
  <cp:lastPrinted>2013-11-15T08:49:00Z</cp:lastPrinted>
  <dcterms:created xsi:type="dcterms:W3CDTF">2015-11-16T13:59:00Z</dcterms:created>
  <dcterms:modified xsi:type="dcterms:W3CDTF">2018-11-13T07:08:00Z</dcterms:modified>
</cp:coreProperties>
</file>